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E6C77" w14:textId="77777777" w:rsidR="00C359D9" w:rsidRPr="00FD2390" w:rsidRDefault="00C359D9" w:rsidP="00AB5B26">
      <w:pPr>
        <w:jc w:val="right"/>
        <w:outlineLvl w:val="0"/>
        <w:rPr>
          <w:rFonts w:ascii="Arial" w:hAnsi="Arial"/>
          <w:b/>
          <w:i/>
          <w:sz w:val="22"/>
          <w:szCs w:val="22"/>
          <w:lang w:val="en-GB"/>
        </w:rPr>
      </w:pPr>
    </w:p>
    <w:p w14:paraId="0353400F" w14:textId="2C5A52BE" w:rsidR="001417EA" w:rsidRPr="00B64E03" w:rsidRDefault="00B74C95" w:rsidP="001417EA">
      <w:pPr>
        <w:jc w:val="right"/>
        <w:rPr>
          <w:rFonts w:ascii="Arial" w:eastAsiaTheme="minorHAnsi" w:hAnsi="Arial" w:cs="Arial"/>
          <w:sz w:val="22"/>
          <w:szCs w:val="22"/>
        </w:rPr>
      </w:pPr>
      <w:r w:rsidRPr="00B64E03">
        <w:rPr>
          <w:rFonts w:ascii="Arial" w:hAnsi="Arial" w:cs="Arial"/>
          <w:b/>
          <w:iCs/>
          <w:color w:val="FF0000"/>
          <w:sz w:val="22"/>
          <w:szCs w:val="22"/>
          <w:lang w:val="en-GB"/>
        </w:rPr>
        <w:t>*</w:t>
      </w:r>
      <w:r w:rsidR="00BA0E01" w:rsidRPr="00B64E03">
        <w:rPr>
          <w:rFonts w:ascii="Arial" w:hAnsi="Arial" w:cs="Arial"/>
          <w:b/>
          <w:iCs/>
          <w:color w:val="FF0000"/>
          <w:sz w:val="22"/>
          <w:szCs w:val="22"/>
          <w:lang w:val="en-GB"/>
        </w:rPr>
        <w:t xml:space="preserve">VISIT VITEC </w:t>
      </w:r>
      <w:r w:rsidR="00E170A1" w:rsidRPr="00B64E03">
        <w:rPr>
          <w:rFonts w:ascii="Arial" w:hAnsi="Arial" w:cs="Arial"/>
          <w:b/>
          <w:iCs/>
          <w:color w:val="FF0000"/>
          <w:sz w:val="22"/>
          <w:szCs w:val="22"/>
          <w:lang w:val="en-GB"/>
        </w:rPr>
        <w:t>at EUROSATORY</w:t>
      </w:r>
      <w:r w:rsidR="001417EA" w:rsidRPr="00B64E03">
        <w:rPr>
          <w:rFonts w:ascii="Arial" w:hAnsi="Arial" w:cs="Arial"/>
          <w:b/>
          <w:iCs/>
          <w:color w:val="FF0000"/>
          <w:sz w:val="22"/>
          <w:szCs w:val="22"/>
          <w:lang w:val="en-GB"/>
        </w:rPr>
        <w:t xml:space="preserve"> </w:t>
      </w:r>
      <w:r w:rsidR="009A4F72" w:rsidRPr="00B64E03">
        <w:rPr>
          <w:rFonts w:ascii="Arial" w:hAnsi="Arial" w:cs="Arial"/>
          <w:b/>
          <w:iCs/>
          <w:color w:val="FF0000"/>
          <w:sz w:val="22"/>
          <w:szCs w:val="22"/>
          <w:lang w:val="en-GB"/>
        </w:rPr>
        <w:t xml:space="preserve">– </w:t>
      </w:r>
      <w:r w:rsidR="00E170A1" w:rsidRPr="00B64E03">
        <w:rPr>
          <w:rFonts w:ascii="Arial" w:hAnsi="Arial" w:cs="Arial"/>
          <w:b/>
          <w:color w:val="FF0000"/>
          <w:sz w:val="22"/>
          <w:szCs w:val="22"/>
          <w:shd w:val="clear" w:color="auto" w:fill="F7F7F7"/>
        </w:rPr>
        <w:t>Hall 5A, K341</w:t>
      </w:r>
    </w:p>
    <w:p w14:paraId="121A2D97" w14:textId="2BCD4356" w:rsidR="00EB100E" w:rsidRPr="00FD2390" w:rsidRDefault="00EB100E" w:rsidP="002270F1">
      <w:pPr>
        <w:jc w:val="center"/>
        <w:outlineLvl w:val="0"/>
        <w:rPr>
          <w:rFonts w:ascii="Arial" w:hAnsi="Arial"/>
          <w:b/>
          <w:iCs/>
          <w:color w:val="FF0000"/>
          <w:sz w:val="22"/>
          <w:szCs w:val="22"/>
          <w:lang w:val="en-GB"/>
        </w:rPr>
      </w:pPr>
    </w:p>
    <w:p w14:paraId="70F244DE" w14:textId="77777777" w:rsidR="00AB5B26" w:rsidRPr="0014445B" w:rsidRDefault="00AB5B26" w:rsidP="002270F1">
      <w:pPr>
        <w:jc w:val="center"/>
        <w:outlineLvl w:val="0"/>
        <w:rPr>
          <w:rFonts w:ascii="Arial" w:hAnsi="Arial" w:cs="Arial"/>
          <w:b/>
          <w:sz w:val="22"/>
          <w:szCs w:val="22"/>
          <w:lang w:val="en-GB"/>
        </w:rPr>
      </w:pPr>
    </w:p>
    <w:p w14:paraId="30EEFBA2" w14:textId="5DBC6605" w:rsidR="002270F1" w:rsidRPr="002270F1" w:rsidRDefault="002270F1" w:rsidP="002270F1">
      <w:pPr>
        <w:spacing w:line="360" w:lineRule="auto"/>
        <w:jc w:val="center"/>
        <w:rPr>
          <w:rFonts w:ascii="Arial" w:hAnsi="Arial" w:cs="Arial"/>
          <w:b/>
          <w:bCs/>
          <w:sz w:val="22"/>
          <w:szCs w:val="22"/>
          <w:lang w:val="en-GB"/>
        </w:rPr>
      </w:pPr>
      <w:r w:rsidRPr="002270F1">
        <w:rPr>
          <w:rFonts w:ascii="Arial" w:hAnsi="Arial" w:cs="Arial"/>
          <w:b/>
          <w:bCs/>
          <w:sz w:val="22"/>
          <w:szCs w:val="22"/>
          <w:lang w:val="en-GB"/>
        </w:rPr>
        <w:t xml:space="preserve">VITEC Powers Up </w:t>
      </w:r>
      <w:r>
        <w:rPr>
          <w:rFonts w:ascii="Arial" w:hAnsi="Arial" w:cs="Arial"/>
          <w:b/>
          <w:bCs/>
          <w:sz w:val="22"/>
          <w:szCs w:val="22"/>
          <w:lang w:val="en-GB"/>
        </w:rPr>
        <w:t xml:space="preserve">for </w:t>
      </w:r>
      <w:r w:rsidRPr="002270F1">
        <w:rPr>
          <w:rFonts w:ascii="Arial" w:hAnsi="Arial" w:cs="Arial"/>
          <w:b/>
          <w:bCs/>
          <w:sz w:val="22"/>
          <w:szCs w:val="22"/>
          <w:lang w:val="en-GB"/>
        </w:rPr>
        <w:t>EUROSATORY 2024 with Rugged ISTAR Encoders and Tactical Video Management Solutions</w:t>
      </w:r>
      <w:r w:rsidR="00110EFE">
        <w:rPr>
          <w:rFonts w:ascii="Arial" w:hAnsi="Arial" w:cs="Arial"/>
          <w:b/>
          <w:bCs/>
          <w:sz w:val="22"/>
          <w:szCs w:val="22"/>
          <w:lang w:val="en-GB"/>
        </w:rPr>
        <w:t xml:space="preserve"> on Display </w:t>
      </w:r>
    </w:p>
    <w:p w14:paraId="125820FB" w14:textId="77777777" w:rsidR="00574AEB" w:rsidRPr="0014445B" w:rsidRDefault="00574AEB" w:rsidP="00C359D9">
      <w:pPr>
        <w:spacing w:line="360" w:lineRule="auto"/>
        <w:rPr>
          <w:rFonts w:ascii="Arial" w:hAnsi="Arial" w:cs="Arial"/>
          <w:b/>
          <w:sz w:val="22"/>
          <w:szCs w:val="22"/>
          <w:lang w:val="en-GB"/>
        </w:rPr>
      </w:pPr>
    </w:p>
    <w:p w14:paraId="40171EE8" w14:textId="01A7E4AE" w:rsidR="004601D6" w:rsidRDefault="00D12748" w:rsidP="004601D6">
      <w:pPr>
        <w:spacing w:line="360" w:lineRule="auto"/>
        <w:rPr>
          <w:rFonts w:ascii="Arial" w:hAnsi="Arial" w:cs="Arial"/>
          <w:sz w:val="22"/>
          <w:szCs w:val="22"/>
          <w:lang w:val="en-GB"/>
        </w:rPr>
      </w:pPr>
      <w:r w:rsidRPr="0014445B">
        <w:rPr>
          <w:rFonts w:ascii="Arial" w:hAnsi="Arial" w:cs="Arial"/>
          <w:b/>
          <w:sz w:val="22"/>
          <w:szCs w:val="22"/>
          <w:lang w:val="en-GB"/>
        </w:rPr>
        <w:t>PARIS</w:t>
      </w:r>
      <w:r w:rsidR="00853EF8" w:rsidRPr="0014445B">
        <w:rPr>
          <w:rFonts w:ascii="Arial" w:hAnsi="Arial" w:cs="Arial"/>
          <w:b/>
          <w:sz w:val="22"/>
          <w:szCs w:val="22"/>
          <w:lang w:val="en-GB"/>
        </w:rPr>
        <w:t xml:space="preserve">, </w:t>
      </w:r>
      <w:r w:rsidR="008628F1">
        <w:rPr>
          <w:rFonts w:ascii="Arial" w:hAnsi="Arial" w:cs="Arial"/>
          <w:b/>
          <w:sz w:val="22"/>
          <w:szCs w:val="22"/>
          <w:lang w:val="en-GB"/>
        </w:rPr>
        <w:t>France</w:t>
      </w:r>
      <w:r w:rsidR="00EB100E" w:rsidRPr="0014445B">
        <w:rPr>
          <w:rFonts w:ascii="Arial" w:hAnsi="Arial" w:cs="Arial"/>
          <w:b/>
          <w:sz w:val="22"/>
          <w:szCs w:val="22"/>
          <w:lang w:val="en-GB"/>
        </w:rPr>
        <w:t xml:space="preserve"> — </w:t>
      </w:r>
      <w:hyperlink r:id="rId9" w:history="1">
        <w:r w:rsidR="00EB100E" w:rsidRPr="0014445B">
          <w:rPr>
            <w:rStyle w:val="Hyperlink"/>
            <w:rFonts w:ascii="Arial" w:hAnsi="Arial" w:cs="Arial"/>
            <w:sz w:val="22"/>
            <w:szCs w:val="22"/>
            <w:lang w:val="en-GB"/>
          </w:rPr>
          <w:t>VITEC</w:t>
        </w:r>
      </w:hyperlink>
      <w:r w:rsidR="00EB100E" w:rsidRPr="0014445B">
        <w:rPr>
          <w:rFonts w:ascii="Arial" w:hAnsi="Arial" w:cs="Arial"/>
          <w:sz w:val="22"/>
          <w:szCs w:val="22"/>
          <w:lang w:val="en-GB"/>
        </w:rPr>
        <w:t xml:space="preserve">, </w:t>
      </w:r>
      <w:r w:rsidR="00F540FA" w:rsidRPr="0014445B">
        <w:rPr>
          <w:rFonts w:ascii="Arial" w:hAnsi="Arial" w:cs="Arial"/>
          <w:sz w:val="22"/>
          <w:szCs w:val="22"/>
          <w:lang w:val="en-GB"/>
        </w:rPr>
        <w:t>a</w:t>
      </w:r>
      <w:r w:rsidR="008051B1" w:rsidRPr="0014445B">
        <w:rPr>
          <w:rFonts w:ascii="Arial" w:hAnsi="Arial" w:cs="Arial"/>
          <w:sz w:val="22"/>
          <w:szCs w:val="22"/>
          <w:lang w:val="en-GB"/>
        </w:rPr>
        <w:t xml:space="preserve"> leader in the Intelligence, Surveillance, Target Acquisition and Reconnaissance (ISTAR) technology community, will showcase </w:t>
      </w:r>
      <w:r w:rsidR="00567311" w:rsidRPr="0014445B">
        <w:rPr>
          <w:rFonts w:ascii="Arial" w:hAnsi="Arial" w:cs="Arial"/>
          <w:sz w:val="22"/>
          <w:szCs w:val="22"/>
          <w:lang w:val="en-GB"/>
        </w:rPr>
        <w:t xml:space="preserve">its </w:t>
      </w:r>
      <w:r w:rsidR="00267BFA" w:rsidRPr="0014445B">
        <w:rPr>
          <w:rFonts w:ascii="Arial" w:hAnsi="Arial" w:cs="Arial"/>
          <w:sz w:val="22"/>
          <w:szCs w:val="22"/>
          <w:lang w:val="en-GB"/>
        </w:rPr>
        <w:t>latest enhanced streaming</w:t>
      </w:r>
      <w:r w:rsidR="008051B1" w:rsidRPr="0014445B">
        <w:rPr>
          <w:rFonts w:ascii="Arial" w:hAnsi="Arial" w:cs="Arial"/>
          <w:sz w:val="22"/>
          <w:szCs w:val="22"/>
          <w:lang w:val="en-GB"/>
        </w:rPr>
        <w:t xml:space="preserve"> technologies at </w:t>
      </w:r>
      <w:r w:rsidR="00E170A1" w:rsidRPr="0014445B">
        <w:rPr>
          <w:rFonts w:ascii="Arial" w:hAnsi="Arial" w:cs="Arial"/>
          <w:sz w:val="22"/>
          <w:szCs w:val="22"/>
          <w:lang w:val="en-GB"/>
        </w:rPr>
        <w:t xml:space="preserve">EUROSATORY 2024, </w:t>
      </w:r>
      <w:r w:rsidR="005E2743" w:rsidRPr="005E2743">
        <w:rPr>
          <w:rFonts w:ascii="Arial" w:hAnsi="Arial" w:cs="Arial"/>
          <w:sz w:val="22"/>
          <w:szCs w:val="22"/>
          <w:lang w:val="en-GB"/>
        </w:rPr>
        <w:t xml:space="preserve">Paris Nord </w:t>
      </w:r>
      <w:proofErr w:type="spellStart"/>
      <w:r w:rsidR="005E2743" w:rsidRPr="005E2743">
        <w:rPr>
          <w:rFonts w:ascii="Arial" w:hAnsi="Arial" w:cs="Arial"/>
          <w:sz w:val="22"/>
          <w:szCs w:val="22"/>
          <w:lang w:val="en-GB"/>
        </w:rPr>
        <w:t>Villepinte</w:t>
      </w:r>
      <w:proofErr w:type="spellEnd"/>
      <w:r w:rsidR="005E2743" w:rsidRPr="005E2743">
        <w:rPr>
          <w:rFonts w:ascii="Arial" w:hAnsi="Arial" w:cs="Arial"/>
          <w:sz w:val="22"/>
          <w:szCs w:val="22"/>
          <w:lang w:val="en-GB"/>
        </w:rPr>
        <w:t xml:space="preserve"> Exhibition Centre, 17-21 </w:t>
      </w:r>
      <w:r w:rsidR="00461F07" w:rsidRPr="00461F07">
        <w:rPr>
          <w:rFonts w:ascii="Arial" w:hAnsi="Arial" w:cs="Arial"/>
          <w:sz w:val="22"/>
          <w:szCs w:val="22"/>
          <w:lang w:val="en-GB"/>
        </w:rPr>
        <w:t xml:space="preserve">June. </w:t>
      </w:r>
      <w:r w:rsidR="0014445B" w:rsidRPr="005E2743">
        <w:rPr>
          <w:rFonts w:ascii="Arial" w:hAnsi="Arial" w:cs="Arial"/>
          <w:sz w:val="22"/>
          <w:szCs w:val="22"/>
          <w:lang w:val="en-GB"/>
        </w:rPr>
        <w:t xml:space="preserve">In Hall 5A on Stand K341, </w:t>
      </w:r>
      <w:r w:rsidR="004601D6" w:rsidRPr="005E2743">
        <w:rPr>
          <w:rFonts w:ascii="Arial" w:hAnsi="Arial" w:cs="Arial"/>
          <w:sz w:val="22"/>
          <w:szCs w:val="22"/>
          <w:lang w:val="en-GB"/>
        </w:rPr>
        <w:t>VITEC</w:t>
      </w:r>
      <w:r w:rsidR="003040CE" w:rsidRPr="005E2743">
        <w:rPr>
          <w:rFonts w:ascii="Arial" w:hAnsi="Arial" w:cs="Arial"/>
          <w:sz w:val="22"/>
          <w:szCs w:val="22"/>
          <w:lang w:val="en-GB"/>
        </w:rPr>
        <w:t xml:space="preserve"> will </w:t>
      </w:r>
      <w:r w:rsidR="009A6ED4" w:rsidRPr="005E2743">
        <w:rPr>
          <w:rFonts w:ascii="Arial" w:hAnsi="Arial" w:cs="Arial"/>
          <w:sz w:val="22"/>
          <w:szCs w:val="22"/>
          <w:lang w:val="en-GB"/>
        </w:rPr>
        <w:t xml:space="preserve">spotlight its advanced </w:t>
      </w:r>
      <w:r w:rsidR="00441A46" w:rsidRPr="005E2743">
        <w:rPr>
          <w:rFonts w:ascii="Arial" w:hAnsi="Arial" w:cs="Arial"/>
          <w:sz w:val="22"/>
          <w:szCs w:val="22"/>
          <w:lang w:val="en-GB"/>
        </w:rPr>
        <w:t xml:space="preserve">and versatile </w:t>
      </w:r>
      <w:r w:rsidR="009A6ED4" w:rsidRPr="005E2743">
        <w:rPr>
          <w:rFonts w:ascii="Arial" w:hAnsi="Arial" w:cs="Arial"/>
          <w:sz w:val="22"/>
          <w:szCs w:val="22"/>
          <w:lang w:val="en-GB"/>
        </w:rPr>
        <w:t xml:space="preserve">ruggedized </w:t>
      </w:r>
      <w:r w:rsidR="00D3236F">
        <w:rPr>
          <w:rFonts w:ascii="Arial" w:hAnsi="Arial" w:cs="Arial"/>
          <w:sz w:val="22"/>
          <w:szCs w:val="22"/>
          <w:lang w:val="en-GB"/>
        </w:rPr>
        <w:t xml:space="preserve">TOUGH </w:t>
      </w:r>
      <w:r w:rsidR="00441A46" w:rsidRPr="005E2743">
        <w:rPr>
          <w:rFonts w:ascii="Arial" w:hAnsi="Arial" w:cs="Arial"/>
          <w:sz w:val="22"/>
          <w:szCs w:val="22"/>
          <w:lang w:val="en-GB"/>
        </w:rPr>
        <w:t xml:space="preserve">encoder family </w:t>
      </w:r>
      <w:r w:rsidR="00AD3D5C">
        <w:rPr>
          <w:rFonts w:ascii="Arial" w:hAnsi="Arial" w:cs="Arial"/>
          <w:sz w:val="22"/>
          <w:szCs w:val="22"/>
          <w:lang w:val="en-GB"/>
        </w:rPr>
        <w:t>dedicated to harsh</w:t>
      </w:r>
      <w:r w:rsidR="00AD3D5C" w:rsidRPr="005E2743">
        <w:rPr>
          <w:rFonts w:ascii="Arial" w:hAnsi="Arial" w:cs="Arial"/>
          <w:sz w:val="22"/>
          <w:szCs w:val="22"/>
          <w:lang w:val="en-GB"/>
        </w:rPr>
        <w:t xml:space="preserve"> </w:t>
      </w:r>
      <w:r w:rsidR="00F400D8">
        <w:rPr>
          <w:rFonts w:ascii="Arial" w:hAnsi="Arial" w:cs="Arial"/>
          <w:sz w:val="22"/>
          <w:szCs w:val="22"/>
          <w:lang w:val="en-GB"/>
        </w:rPr>
        <w:t>s</w:t>
      </w:r>
      <w:r w:rsidR="00FA6852" w:rsidRPr="005E2743">
        <w:rPr>
          <w:rFonts w:ascii="Arial" w:hAnsi="Arial" w:cs="Arial"/>
          <w:sz w:val="22"/>
          <w:szCs w:val="22"/>
          <w:lang w:val="en-GB"/>
        </w:rPr>
        <w:t xml:space="preserve">ituational </w:t>
      </w:r>
      <w:r w:rsidR="00F400D8">
        <w:rPr>
          <w:rFonts w:ascii="Arial" w:hAnsi="Arial" w:cs="Arial"/>
          <w:sz w:val="22"/>
          <w:szCs w:val="22"/>
          <w:lang w:val="en-GB"/>
        </w:rPr>
        <w:t>a</w:t>
      </w:r>
      <w:r w:rsidR="00FA6852" w:rsidRPr="005E2743">
        <w:rPr>
          <w:rFonts w:ascii="Arial" w:hAnsi="Arial" w:cs="Arial"/>
          <w:sz w:val="22"/>
          <w:szCs w:val="22"/>
          <w:lang w:val="en-GB"/>
        </w:rPr>
        <w:t>wareness video</w:t>
      </w:r>
      <w:r w:rsidR="00AD3D5C">
        <w:rPr>
          <w:rFonts w:ascii="Arial" w:hAnsi="Arial" w:cs="Arial"/>
          <w:sz w:val="22"/>
          <w:szCs w:val="22"/>
          <w:lang w:val="en-GB"/>
        </w:rPr>
        <w:t xml:space="preserve"> acquisition</w:t>
      </w:r>
      <w:r w:rsidR="009133EA" w:rsidRPr="005E2743">
        <w:rPr>
          <w:rFonts w:ascii="Arial" w:hAnsi="Arial" w:cs="Arial"/>
          <w:sz w:val="22"/>
          <w:szCs w:val="22"/>
          <w:lang w:val="en-GB"/>
        </w:rPr>
        <w:t>,</w:t>
      </w:r>
      <w:r w:rsidR="00C54FF6" w:rsidRPr="005E2743">
        <w:rPr>
          <w:rFonts w:ascii="Arial" w:hAnsi="Arial" w:cs="Arial"/>
          <w:sz w:val="22"/>
          <w:szCs w:val="22"/>
          <w:lang w:val="en-GB"/>
        </w:rPr>
        <w:t xml:space="preserve"> </w:t>
      </w:r>
      <w:r w:rsidR="00FE5306">
        <w:rPr>
          <w:rFonts w:ascii="Arial" w:hAnsi="Arial" w:cs="Arial"/>
          <w:sz w:val="22"/>
          <w:szCs w:val="22"/>
          <w:lang w:val="en-GB"/>
        </w:rPr>
        <w:t>as well as</w:t>
      </w:r>
      <w:r w:rsidR="00D100E4" w:rsidRPr="005E2743">
        <w:rPr>
          <w:rFonts w:ascii="Arial" w:hAnsi="Arial" w:cs="Arial"/>
          <w:sz w:val="22"/>
          <w:szCs w:val="22"/>
          <w:lang w:val="en-GB"/>
        </w:rPr>
        <w:t xml:space="preserve"> the </w:t>
      </w:r>
      <w:r w:rsidR="003D5FF5">
        <w:rPr>
          <w:rFonts w:ascii="Arial" w:hAnsi="Arial" w:cs="Arial"/>
          <w:sz w:val="22"/>
          <w:szCs w:val="22"/>
          <w:lang w:val="en-GB"/>
        </w:rPr>
        <w:t xml:space="preserve">new </w:t>
      </w:r>
      <w:r w:rsidR="00D100E4" w:rsidRPr="005E2743">
        <w:rPr>
          <w:rFonts w:ascii="Arial" w:hAnsi="Arial" w:cs="Arial"/>
          <w:sz w:val="22"/>
          <w:szCs w:val="22"/>
          <w:lang w:val="en-GB"/>
        </w:rPr>
        <w:t>MGW Diamond-H,</w:t>
      </w:r>
      <w:r w:rsidR="00C54FF6" w:rsidRPr="005E2743">
        <w:rPr>
          <w:rFonts w:ascii="Arial" w:hAnsi="Arial" w:cs="Arial"/>
          <w:sz w:val="22"/>
          <w:szCs w:val="22"/>
          <w:lang w:val="en-GB"/>
        </w:rPr>
        <w:t xml:space="preserve"> </w:t>
      </w:r>
      <w:r w:rsidR="00B06B5E">
        <w:rPr>
          <w:rFonts w:ascii="Arial" w:hAnsi="Arial" w:cs="Arial"/>
          <w:sz w:val="22"/>
          <w:szCs w:val="22"/>
          <w:lang w:val="en-GB"/>
        </w:rPr>
        <w:t>a</w:t>
      </w:r>
      <w:r w:rsidR="00C54FF6" w:rsidRPr="005E2743">
        <w:rPr>
          <w:rFonts w:ascii="Arial" w:hAnsi="Arial" w:cs="Arial"/>
          <w:sz w:val="22"/>
          <w:szCs w:val="22"/>
          <w:lang w:val="en-GB"/>
        </w:rPr>
        <w:t xml:space="preserve"> 4K &amp; Dual-Channel SD/HD </w:t>
      </w:r>
      <w:r w:rsidR="00F2524B">
        <w:rPr>
          <w:rFonts w:ascii="Arial" w:hAnsi="Arial" w:cs="Arial"/>
          <w:sz w:val="22"/>
          <w:szCs w:val="22"/>
          <w:lang w:val="en-GB"/>
        </w:rPr>
        <w:t>HDMI</w:t>
      </w:r>
      <w:r w:rsidR="00F2524B" w:rsidRPr="005E2743">
        <w:rPr>
          <w:rFonts w:ascii="Arial" w:hAnsi="Arial" w:cs="Arial"/>
          <w:sz w:val="22"/>
          <w:szCs w:val="22"/>
          <w:lang w:val="en-GB"/>
        </w:rPr>
        <w:t xml:space="preserve"> </w:t>
      </w:r>
      <w:r w:rsidR="00C54FF6" w:rsidRPr="005E2743">
        <w:rPr>
          <w:rFonts w:ascii="Arial" w:hAnsi="Arial" w:cs="Arial"/>
          <w:sz w:val="22"/>
          <w:szCs w:val="22"/>
          <w:lang w:val="en-GB"/>
        </w:rPr>
        <w:t>Encoder</w:t>
      </w:r>
      <w:r w:rsidR="00783017" w:rsidRPr="005E2743">
        <w:rPr>
          <w:rFonts w:ascii="Arial" w:hAnsi="Arial" w:cs="Arial"/>
          <w:sz w:val="22"/>
          <w:szCs w:val="22"/>
          <w:lang w:val="en-GB"/>
        </w:rPr>
        <w:t>.</w:t>
      </w:r>
      <w:r w:rsidR="009133EA" w:rsidRPr="005E2743">
        <w:rPr>
          <w:rFonts w:ascii="Arial" w:hAnsi="Arial" w:cs="Arial"/>
          <w:sz w:val="22"/>
          <w:szCs w:val="22"/>
          <w:lang w:val="en-GB"/>
        </w:rPr>
        <w:t xml:space="preserve"> </w:t>
      </w:r>
      <w:r w:rsidR="00D100E4" w:rsidRPr="005E2743">
        <w:rPr>
          <w:rFonts w:ascii="Arial" w:hAnsi="Arial" w:cs="Arial"/>
          <w:sz w:val="22"/>
          <w:szCs w:val="22"/>
          <w:lang w:val="en-GB"/>
        </w:rPr>
        <w:t>EZ TV ISR</w:t>
      </w:r>
      <w:r w:rsidR="00E447A8">
        <w:rPr>
          <w:rFonts w:ascii="Arial" w:hAnsi="Arial" w:cs="Arial"/>
          <w:sz w:val="22"/>
          <w:szCs w:val="22"/>
          <w:lang w:val="en-GB"/>
        </w:rPr>
        <w:t xml:space="preserve"> –</w:t>
      </w:r>
      <w:r w:rsidR="00D100E4" w:rsidRPr="005E2743">
        <w:rPr>
          <w:rFonts w:ascii="Arial" w:hAnsi="Arial" w:cs="Arial"/>
          <w:sz w:val="22"/>
          <w:szCs w:val="22"/>
          <w:lang w:val="en-GB"/>
        </w:rPr>
        <w:t xml:space="preserve"> VITEC’s</w:t>
      </w:r>
      <w:r w:rsidR="00FA6852" w:rsidRPr="005E2743">
        <w:rPr>
          <w:rFonts w:ascii="Arial" w:hAnsi="Arial" w:cs="Arial"/>
          <w:sz w:val="22"/>
          <w:szCs w:val="22"/>
          <w:lang w:val="en-GB"/>
        </w:rPr>
        <w:t xml:space="preserve"> video content management solution</w:t>
      </w:r>
      <w:r w:rsidR="009133EA" w:rsidRPr="005E2743">
        <w:rPr>
          <w:rFonts w:ascii="Arial" w:hAnsi="Arial" w:cs="Arial"/>
          <w:sz w:val="22"/>
          <w:szCs w:val="22"/>
          <w:lang w:val="en-GB"/>
        </w:rPr>
        <w:t xml:space="preserve"> designed</w:t>
      </w:r>
      <w:r w:rsidR="0062587D" w:rsidRPr="005E2743">
        <w:rPr>
          <w:rFonts w:ascii="Arial" w:hAnsi="Arial" w:cs="Arial"/>
          <w:sz w:val="22"/>
          <w:szCs w:val="22"/>
          <w:lang w:val="en-GB"/>
        </w:rPr>
        <w:t xml:space="preserve"> for rapid deployment in the field</w:t>
      </w:r>
      <w:r w:rsidR="004436E7">
        <w:rPr>
          <w:rFonts w:ascii="Arial" w:hAnsi="Arial" w:cs="Arial"/>
          <w:sz w:val="22"/>
          <w:szCs w:val="22"/>
          <w:lang w:val="en-GB"/>
        </w:rPr>
        <w:t xml:space="preserve"> – will also be demonstrated</w:t>
      </w:r>
      <w:r w:rsidR="00FA6852" w:rsidRPr="005E2743">
        <w:rPr>
          <w:rFonts w:ascii="Arial" w:hAnsi="Arial" w:cs="Arial"/>
          <w:sz w:val="22"/>
          <w:szCs w:val="22"/>
          <w:lang w:val="en-GB"/>
        </w:rPr>
        <w:t xml:space="preserve">. </w:t>
      </w:r>
      <w:r w:rsidR="00F2524B">
        <w:rPr>
          <w:rFonts w:ascii="Arial" w:hAnsi="Arial" w:cs="Arial"/>
          <w:sz w:val="22"/>
          <w:szCs w:val="22"/>
          <w:lang w:val="en-GB"/>
        </w:rPr>
        <w:t>As a solution provider</w:t>
      </w:r>
      <w:r w:rsidR="002E6BD3">
        <w:rPr>
          <w:rFonts w:ascii="Arial" w:hAnsi="Arial" w:cs="Arial"/>
          <w:sz w:val="22"/>
          <w:szCs w:val="22"/>
          <w:lang w:val="en-GB"/>
        </w:rPr>
        <w:t xml:space="preserve">, </w:t>
      </w:r>
      <w:r w:rsidR="00FC7CE0">
        <w:rPr>
          <w:rFonts w:ascii="Arial" w:hAnsi="Arial" w:cs="Arial"/>
          <w:sz w:val="22"/>
          <w:szCs w:val="22"/>
          <w:lang w:val="en-GB"/>
        </w:rPr>
        <w:t>VITEC will present</w:t>
      </w:r>
      <w:r w:rsidR="004F4D4C">
        <w:rPr>
          <w:rFonts w:ascii="Arial" w:hAnsi="Arial" w:cs="Arial"/>
          <w:sz w:val="22"/>
          <w:szCs w:val="22"/>
          <w:lang w:val="en-GB"/>
        </w:rPr>
        <w:t xml:space="preserve"> </w:t>
      </w:r>
      <w:r w:rsidR="00A200FC">
        <w:rPr>
          <w:rFonts w:ascii="Arial" w:hAnsi="Arial" w:cs="Arial"/>
          <w:sz w:val="22"/>
          <w:szCs w:val="22"/>
          <w:lang w:val="en-GB"/>
        </w:rPr>
        <w:t xml:space="preserve">a session </w:t>
      </w:r>
      <w:r w:rsidR="0069167A">
        <w:rPr>
          <w:rFonts w:ascii="Arial" w:hAnsi="Arial" w:cs="Arial"/>
          <w:sz w:val="22"/>
          <w:szCs w:val="22"/>
          <w:lang w:val="en-GB"/>
        </w:rPr>
        <w:t xml:space="preserve">as part of </w:t>
      </w:r>
      <w:proofErr w:type="spellStart"/>
      <w:r w:rsidR="0069167A">
        <w:rPr>
          <w:rFonts w:ascii="Arial" w:hAnsi="Arial" w:cs="Arial"/>
          <w:sz w:val="22"/>
          <w:szCs w:val="22"/>
          <w:lang w:val="en-GB"/>
        </w:rPr>
        <w:t>Eurosatory’s</w:t>
      </w:r>
      <w:proofErr w:type="spellEnd"/>
      <w:r w:rsidR="0069167A">
        <w:rPr>
          <w:rFonts w:ascii="Arial" w:hAnsi="Arial" w:cs="Arial"/>
          <w:sz w:val="22"/>
          <w:szCs w:val="22"/>
          <w:lang w:val="en-GB"/>
        </w:rPr>
        <w:t xml:space="preserve"> conference programme, </w:t>
      </w:r>
      <w:r w:rsidR="00A200FC">
        <w:rPr>
          <w:rFonts w:ascii="Arial" w:hAnsi="Arial" w:cs="Arial"/>
          <w:sz w:val="22"/>
          <w:szCs w:val="22"/>
          <w:lang w:val="en-GB"/>
        </w:rPr>
        <w:t>highlighting</w:t>
      </w:r>
      <w:r w:rsidR="004135D9">
        <w:rPr>
          <w:rFonts w:ascii="Arial" w:hAnsi="Arial" w:cs="Arial"/>
          <w:sz w:val="22"/>
          <w:szCs w:val="22"/>
          <w:lang w:val="en-GB"/>
        </w:rPr>
        <w:t xml:space="preserve"> </w:t>
      </w:r>
      <w:r w:rsidR="00EC1DAE">
        <w:rPr>
          <w:rFonts w:ascii="Arial" w:hAnsi="Arial" w:cs="Arial"/>
          <w:sz w:val="22"/>
          <w:szCs w:val="22"/>
          <w:lang w:val="en-GB"/>
        </w:rPr>
        <w:t xml:space="preserve">how </w:t>
      </w:r>
      <w:r w:rsidR="004135D9">
        <w:rPr>
          <w:rFonts w:ascii="Arial" w:hAnsi="Arial" w:cs="Arial"/>
          <w:sz w:val="22"/>
          <w:szCs w:val="22"/>
          <w:lang w:val="en-GB"/>
        </w:rPr>
        <w:t>video</w:t>
      </w:r>
      <w:r w:rsidR="00A200FC">
        <w:rPr>
          <w:rFonts w:ascii="Arial" w:hAnsi="Arial" w:cs="Arial"/>
          <w:sz w:val="22"/>
          <w:szCs w:val="22"/>
          <w:lang w:val="en-GB"/>
        </w:rPr>
        <w:t xml:space="preserve"> workflow challenges can be resolved.</w:t>
      </w:r>
    </w:p>
    <w:p w14:paraId="23C55A03" w14:textId="77777777" w:rsidR="00713F4A" w:rsidRDefault="00713F4A" w:rsidP="004601D6">
      <w:pPr>
        <w:spacing w:line="360" w:lineRule="auto"/>
        <w:rPr>
          <w:rFonts w:ascii="Arial" w:hAnsi="Arial" w:cs="Arial"/>
          <w:sz w:val="22"/>
          <w:szCs w:val="22"/>
          <w:lang w:val="en-GB"/>
        </w:rPr>
      </w:pPr>
    </w:p>
    <w:p w14:paraId="561D745E" w14:textId="705972E3" w:rsidR="00713F4A" w:rsidRPr="005E2743" w:rsidRDefault="00CA3EC0" w:rsidP="004601D6">
      <w:pPr>
        <w:spacing w:line="360" w:lineRule="auto"/>
        <w:rPr>
          <w:rFonts w:ascii="Arial" w:hAnsi="Arial" w:cs="Arial"/>
          <w:sz w:val="22"/>
          <w:szCs w:val="22"/>
          <w:lang w:val="en-GB"/>
        </w:rPr>
      </w:pPr>
      <w:r>
        <w:rPr>
          <w:rFonts w:ascii="Arial" w:hAnsi="Arial" w:cs="Arial"/>
          <w:sz w:val="22"/>
          <w:szCs w:val="22"/>
          <w:lang w:val="en-GB"/>
        </w:rPr>
        <w:t xml:space="preserve">On show at </w:t>
      </w:r>
      <w:proofErr w:type="spellStart"/>
      <w:r>
        <w:rPr>
          <w:rFonts w:ascii="Arial" w:hAnsi="Arial" w:cs="Arial"/>
          <w:sz w:val="22"/>
          <w:szCs w:val="22"/>
          <w:lang w:val="en-GB"/>
        </w:rPr>
        <w:t>Eurosatory</w:t>
      </w:r>
      <w:proofErr w:type="spellEnd"/>
      <w:r>
        <w:rPr>
          <w:rFonts w:ascii="Arial" w:hAnsi="Arial" w:cs="Arial"/>
          <w:sz w:val="22"/>
          <w:szCs w:val="22"/>
          <w:lang w:val="en-GB"/>
        </w:rPr>
        <w:t xml:space="preserve"> for the first time, t</w:t>
      </w:r>
      <w:r w:rsidR="00713F4A" w:rsidRPr="006F487B">
        <w:rPr>
          <w:rFonts w:ascii="Arial" w:hAnsi="Arial" w:cs="Arial"/>
          <w:sz w:val="22"/>
          <w:szCs w:val="22"/>
          <w:lang w:val="en-GB"/>
        </w:rPr>
        <w:t xml:space="preserve">he MGW Diamond-H offers cutting-edge capabilities that stream </w:t>
      </w:r>
      <w:r w:rsidR="00F400D8">
        <w:rPr>
          <w:rFonts w:ascii="Arial" w:hAnsi="Arial" w:cs="Arial"/>
          <w:sz w:val="22"/>
          <w:szCs w:val="22"/>
          <w:lang w:val="en-GB"/>
        </w:rPr>
        <w:t>I</w:t>
      </w:r>
      <w:r w:rsidR="00713F4A" w:rsidRPr="006F487B">
        <w:rPr>
          <w:rFonts w:ascii="Arial" w:hAnsi="Arial" w:cs="Arial"/>
          <w:sz w:val="22"/>
          <w:szCs w:val="22"/>
          <w:lang w:val="en-GB"/>
        </w:rPr>
        <w:t xml:space="preserve">ntelligence, Surveillance, and Reconnaissance (ISR) video feeds over RF or satellite links </w:t>
      </w:r>
      <w:r w:rsidR="00F2524B">
        <w:rPr>
          <w:rFonts w:ascii="Arial" w:hAnsi="Arial" w:cs="Arial"/>
          <w:sz w:val="22"/>
          <w:szCs w:val="22"/>
          <w:lang w:val="en-GB"/>
        </w:rPr>
        <w:t>providing</w:t>
      </w:r>
      <w:r w:rsidR="00F2524B" w:rsidRPr="006F487B">
        <w:rPr>
          <w:rFonts w:ascii="Arial" w:hAnsi="Arial" w:cs="Arial"/>
          <w:sz w:val="22"/>
          <w:szCs w:val="22"/>
          <w:lang w:val="en-GB"/>
        </w:rPr>
        <w:t xml:space="preserve"> </w:t>
      </w:r>
      <w:r w:rsidR="00713F4A" w:rsidRPr="006F487B">
        <w:rPr>
          <w:rFonts w:ascii="Arial" w:hAnsi="Arial" w:cs="Arial"/>
          <w:sz w:val="22"/>
          <w:szCs w:val="22"/>
          <w:lang w:val="en-GB"/>
        </w:rPr>
        <w:t>real-time situational awareness and enhanc</w:t>
      </w:r>
      <w:r w:rsidR="00F400D8">
        <w:rPr>
          <w:rFonts w:ascii="Arial" w:hAnsi="Arial" w:cs="Arial"/>
          <w:sz w:val="22"/>
          <w:szCs w:val="22"/>
          <w:lang w:val="en-GB"/>
        </w:rPr>
        <w:t>ing</w:t>
      </w:r>
      <w:r w:rsidR="00713F4A" w:rsidRPr="006F487B">
        <w:rPr>
          <w:rFonts w:ascii="Arial" w:hAnsi="Arial" w:cs="Arial"/>
          <w:sz w:val="22"/>
          <w:szCs w:val="22"/>
          <w:lang w:val="en-GB"/>
        </w:rPr>
        <w:t xml:space="preserve"> tactical decision-making. MGW Diamond-H’s screen sharing capabilities enable seamless collaboration and coordination among team members, </w:t>
      </w:r>
      <w:r w:rsidR="002C1AB0">
        <w:rPr>
          <w:rFonts w:ascii="Arial" w:hAnsi="Arial" w:cs="Arial"/>
          <w:sz w:val="22"/>
          <w:szCs w:val="22"/>
          <w:lang w:val="en-GB"/>
        </w:rPr>
        <w:t>able to share</w:t>
      </w:r>
      <w:r w:rsidR="00713F4A" w:rsidRPr="006F487B">
        <w:rPr>
          <w:rFonts w:ascii="Arial" w:hAnsi="Arial" w:cs="Arial"/>
          <w:sz w:val="22"/>
          <w:szCs w:val="22"/>
          <w:lang w:val="en-GB"/>
        </w:rPr>
        <w:t xml:space="preserve"> mission-critical information in real time. With stream protection technologies like Zixi™, SRT, RIST, and Pro-MPEG, it ensures secure and reliable transmission of critical data, maintaining operational integrity. Additionally, Power over Ethernet (PoE) functionality simplifies deployment by delivering both power and data over a single Ethernet cable, reducing the need for additional power sources and making it ideal for rapid, flexible installations in dynamic field environments.</w:t>
      </w:r>
    </w:p>
    <w:p w14:paraId="02C90EB3" w14:textId="77777777" w:rsidR="002270F1" w:rsidRDefault="002270F1" w:rsidP="008051B1">
      <w:pPr>
        <w:spacing w:line="360" w:lineRule="auto"/>
        <w:rPr>
          <w:rFonts w:ascii="Arial" w:hAnsi="Arial" w:cs="Arial"/>
          <w:sz w:val="22"/>
          <w:szCs w:val="22"/>
          <w:lang w:val="en-GB"/>
        </w:rPr>
      </w:pPr>
    </w:p>
    <w:p w14:paraId="683E4AC7" w14:textId="155CD0D3" w:rsidR="002270F1" w:rsidRDefault="002270F1" w:rsidP="008051B1">
      <w:pPr>
        <w:spacing w:line="360" w:lineRule="auto"/>
        <w:rPr>
          <w:rFonts w:ascii="Arial" w:hAnsi="Arial" w:cs="Arial"/>
          <w:sz w:val="22"/>
          <w:szCs w:val="22"/>
          <w:lang w:val="en-GB"/>
        </w:rPr>
      </w:pPr>
      <w:r>
        <w:rPr>
          <w:rFonts w:ascii="Arial" w:hAnsi="Arial" w:cs="Arial"/>
          <w:sz w:val="22"/>
          <w:szCs w:val="22"/>
          <w:lang w:val="en-GB"/>
        </w:rPr>
        <w:t>“</w:t>
      </w:r>
      <w:r w:rsidRPr="002270F1">
        <w:rPr>
          <w:rFonts w:ascii="Arial" w:hAnsi="Arial" w:cs="Arial"/>
          <w:sz w:val="22"/>
          <w:szCs w:val="22"/>
          <w:lang w:val="en-GB"/>
        </w:rPr>
        <w:t xml:space="preserve">VITEC is committed to delivering reliable, high-performance ISTAR video streaming solutions for the most demanding military applications,” says </w:t>
      </w:r>
      <w:r w:rsidR="00110EFE">
        <w:rPr>
          <w:rFonts w:ascii="Arial" w:hAnsi="Arial" w:cs="Arial"/>
          <w:sz w:val="22"/>
          <w:szCs w:val="22"/>
          <w:lang w:val="en-GB"/>
        </w:rPr>
        <w:t xml:space="preserve">Mark Rushton, Defence and Security Specialist </w:t>
      </w:r>
      <w:r w:rsidRPr="002270F1">
        <w:rPr>
          <w:rFonts w:ascii="Arial" w:hAnsi="Arial" w:cs="Arial"/>
          <w:sz w:val="22"/>
          <w:szCs w:val="22"/>
          <w:lang w:val="en-GB"/>
        </w:rPr>
        <w:t>at VITEC. “Our encoders are built to endure harsh environments while providing exceptional video quality at low bitrates, a critical requirement for today’s bandwidth-constrained missions.”</w:t>
      </w:r>
    </w:p>
    <w:p w14:paraId="76B04AF8" w14:textId="77777777" w:rsidR="00214A82" w:rsidRDefault="00214A82" w:rsidP="008051B1">
      <w:pPr>
        <w:spacing w:line="360" w:lineRule="auto"/>
        <w:rPr>
          <w:rFonts w:ascii="Arial" w:hAnsi="Arial" w:cs="Arial"/>
          <w:sz w:val="22"/>
          <w:szCs w:val="22"/>
          <w:lang w:val="en-GB"/>
        </w:rPr>
      </w:pPr>
    </w:p>
    <w:p w14:paraId="0EF5DA59" w14:textId="1900C3B8" w:rsidR="00990820" w:rsidRPr="0014445B" w:rsidRDefault="00990820" w:rsidP="00990820">
      <w:pPr>
        <w:spacing w:line="360" w:lineRule="auto"/>
        <w:rPr>
          <w:rFonts w:ascii="Arial" w:hAnsi="Arial" w:cs="Arial"/>
          <w:sz w:val="22"/>
          <w:szCs w:val="22"/>
          <w:lang w:val="en-GB"/>
        </w:rPr>
      </w:pPr>
      <w:r w:rsidRPr="00214A82">
        <w:rPr>
          <w:rFonts w:ascii="Arial" w:hAnsi="Arial" w:cs="Arial"/>
          <w:sz w:val="22"/>
          <w:szCs w:val="22"/>
          <w:lang w:val="en-GB"/>
        </w:rPr>
        <w:lastRenderedPageBreak/>
        <w:t>On Wednesday 19th June at 11.30</w:t>
      </w:r>
      <w:r>
        <w:rPr>
          <w:rFonts w:ascii="Arial" w:hAnsi="Arial" w:cs="Arial"/>
          <w:sz w:val="22"/>
          <w:szCs w:val="22"/>
          <w:lang w:val="en-GB"/>
        </w:rPr>
        <w:t>am at the Exhibitor’s Corner</w:t>
      </w:r>
      <w:r w:rsidR="00474A65">
        <w:rPr>
          <w:rFonts w:ascii="Arial" w:hAnsi="Arial" w:cs="Arial"/>
          <w:sz w:val="22"/>
          <w:szCs w:val="22"/>
          <w:lang w:val="en-GB"/>
        </w:rPr>
        <w:t xml:space="preserve"> (Hall 6)</w:t>
      </w:r>
      <w:r w:rsidRPr="00214A82">
        <w:rPr>
          <w:rFonts w:ascii="Arial" w:hAnsi="Arial" w:cs="Arial"/>
          <w:sz w:val="22"/>
          <w:szCs w:val="22"/>
          <w:lang w:val="en-GB"/>
        </w:rPr>
        <w:t xml:space="preserve">, VITEC’s Mark Rushton will present a session titled </w:t>
      </w:r>
      <w:r w:rsidRPr="00834DF9">
        <w:rPr>
          <w:rFonts w:ascii="Arial" w:hAnsi="Arial" w:cs="Arial"/>
          <w:i/>
          <w:iCs/>
          <w:sz w:val="22"/>
          <w:szCs w:val="22"/>
          <w:lang w:val="en-GB"/>
        </w:rPr>
        <w:t>Workflow Challenges in Real-time Video</w:t>
      </w:r>
      <w:r w:rsidRPr="00214A82">
        <w:rPr>
          <w:rFonts w:ascii="Arial" w:hAnsi="Arial" w:cs="Arial"/>
          <w:sz w:val="22"/>
          <w:szCs w:val="22"/>
          <w:lang w:val="en-GB"/>
        </w:rPr>
        <w:t xml:space="preserve">, where he will discuss the technology available to overcome challenges observed in </w:t>
      </w:r>
      <w:r>
        <w:rPr>
          <w:rFonts w:ascii="Arial" w:hAnsi="Arial" w:cs="Arial"/>
          <w:sz w:val="22"/>
          <w:szCs w:val="22"/>
          <w:lang w:val="en-GB"/>
        </w:rPr>
        <w:t>r</w:t>
      </w:r>
      <w:r w:rsidRPr="00214A82">
        <w:rPr>
          <w:rFonts w:ascii="Arial" w:hAnsi="Arial" w:cs="Arial"/>
          <w:sz w:val="22"/>
          <w:szCs w:val="22"/>
          <w:lang w:val="en-GB"/>
        </w:rPr>
        <w:t>eal-</w:t>
      </w:r>
      <w:r>
        <w:rPr>
          <w:rFonts w:ascii="Arial" w:hAnsi="Arial" w:cs="Arial"/>
          <w:sz w:val="22"/>
          <w:szCs w:val="22"/>
          <w:lang w:val="en-GB"/>
        </w:rPr>
        <w:t>t</w:t>
      </w:r>
      <w:r w:rsidRPr="00214A82">
        <w:rPr>
          <w:rFonts w:ascii="Arial" w:hAnsi="Arial" w:cs="Arial"/>
          <w:sz w:val="22"/>
          <w:szCs w:val="22"/>
          <w:lang w:val="en-GB"/>
        </w:rPr>
        <w:t xml:space="preserve">ime </w:t>
      </w:r>
      <w:r>
        <w:rPr>
          <w:rFonts w:ascii="Arial" w:hAnsi="Arial" w:cs="Arial"/>
          <w:sz w:val="22"/>
          <w:szCs w:val="22"/>
          <w:lang w:val="en-GB"/>
        </w:rPr>
        <w:t>v</w:t>
      </w:r>
      <w:r w:rsidRPr="00214A82">
        <w:rPr>
          <w:rFonts w:ascii="Arial" w:hAnsi="Arial" w:cs="Arial"/>
          <w:sz w:val="22"/>
          <w:szCs w:val="22"/>
          <w:lang w:val="en-GB"/>
        </w:rPr>
        <w:t xml:space="preserve">ideo distribution in the </w:t>
      </w:r>
      <w:r w:rsidR="00560FD2">
        <w:rPr>
          <w:rFonts w:ascii="Arial" w:hAnsi="Arial" w:cs="Arial"/>
          <w:sz w:val="22"/>
          <w:szCs w:val="22"/>
          <w:lang w:val="en-GB"/>
        </w:rPr>
        <w:t>D</w:t>
      </w:r>
      <w:r w:rsidRPr="00214A82">
        <w:rPr>
          <w:rFonts w:ascii="Arial" w:hAnsi="Arial" w:cs="Arial"/>
          <w:sz w:val="22"/>
          <w:szCs w:val="22"/>
          <w:lang w:val="en-GB"/>
        </w:rPr>
        <w:t xml:space="preserve">efence and </w:t>
      </w:r>
      <w:r w:rsidR="00560FD2">
        <w:rPr>
          <w:rFonts w:ascii="Arial" w:hAnsi="Arial" w:cs="Arial"/>
          <w:sz w:val="22"/>
          <w:szCs w:val="22"/>
          <w:lang w:val="en-GB"/>
        </w:rPr>
        <w:t>S</w:t>
      </w:r>
      <w:r w:rsidRPr="00214A82">
        <w:rPr>
          <w:rFonts w:ascii="Arial" w:hAnsi="Arial" w:cs="Arial"/>
          <w:sz w:val="22"/>
          <w:szCs w:val="22"/>
          <w:lang w:val="en-GB"/>
        </w:rPr>
        <w:t xml:space="preserve">ecurity </w:t>
      </w:r>
      <w:r w:rsidR="00560FD2">
        <w:rPr>
          <w:rFonts w:ascii="Arial" w:hAnsi="Arial" w:cs="Arial"/>
          <w:sz w:val="22"/>
          <w:szCs w:val="22"/>
          <w:lang w:val="en-GB"/>
        </w:rPr>
        <w:t>S</w:t>
      </w:r>
      <w:r w:rsidRPr="00214A82">
        <w:rPr>
          <w:rFonts w:ascii="Arial" w:hAnsi="Arial" w:cs="Arial"/>
          <w:sz w:val="22"/>
          <w:szCs w:val="22"/>
          <w:lang w:val="en-GB"/>
        </w:rPr>
        <w:t xml:space="preserve">ector. </w:t>
      </w:r>
      <w:r>
        <w:rPr>
          <w:rFonts w:ascii="Arial" w:hAnsi="Arial" w:cs="Arial"/>
          <w:sz w:val="22"/>
          <w:szCs w:val="22"/>
          <w:lang w:val="en-GB"/>
        </w:rPr>
        <w:t>The presentation will help attendees to u</w:t>
      </w:r>
      <w:r w:rsidRPr="00214A82">
        <w:rPr>
          <w:rFonts w:ascii="Arial" w:hAnsi="Arial" w:cs="Arial"/>
          <w:sz w:val="22"/>
          <w:szCs w:val="22"/>
          <w:lang w:val="en-GB"/>
        </w:rPr>
        <w:t xml:space="preserve">nderstand the constraints of </w:t>
      </w:r>
      <w:r>
        <w:rPr>
          <w:rFonts w:ascii="Arial" w:hAnsi="Arial" w:cs="Arial"/>
          <w:sz w:val="22"/>
          <w:szCs w:val="22"/>
          <w:lang w:val="en-GB"/>
        </w:rPr>
        <w:t>r</w:t>
      </w:r>
      <w:r w:rsidRPr="00214A82">
        <w:rPr>
          <w:rFonts w:ascii="Arial" w:hAnsi="Arial" w:cs="Arial"/>
          <w:sz w:val="22"/>
          <w:szCs w:val="22"/>
          <w:lang w:val="en-GB"/>
        </w:rPr>
        <w:t>eal-</w:t>
      </w:r>
      <w:r>
        <w:rPr>
          <w:rFonts w:ascii="Arial" w:hAnsi="Arial" w:cs="Arial"/>
          <w:sz w:val="22"/>
          <w:szCs w:val="22"/>
          <w:lang w:val="en-GB"/>
        </w:rPr>
        <w:t>t</w:t>
      </w:r>
      <w:r w:rsidRPr="00214A82">
        <w:rPr>
          <w:rFonts w:ascii="Arial" w:hAnsi="Arial" w:cs="Arial"/>
          <w:sz w:val="22"/>
          <w:szCs w:val="22"/>
          <w:lang w:val="en-GB"/>
        </w:rPr>
        <w:t xml:space="preserve">ime </w:t>
      </w:r>
      <w:r>
        <w:rPr>
          <w:rFonts w:ascii="Arial" w:hAnsi="Arial" w:cs="Arial"/>
          <w:sz w:val="22"/>
          <w:szCs w:val="22"/>
          <w:lang w:val="en-GB"/>
        </w:rPr>
        <w:t>v</w:t>
      </w:r>
      <w:r w:rsidRPr="00214A82">
        <w:rPr>
          <w:rFonts w:ascii="Arial" w:hAnsi="Arial" w:cs="Arial"/>
          <w:sz w:val="22"/>
          <w:szCs w:val="22"/>
          <w:lang w:val="en-GB"/>
        </w:rPr>
        <w:t>ideo, transmission and receiving, over multiple network options and how to overcome them.</w:t>
      </w:r>
    </w:p>
    <w:p w14:paraId="7FADD999" w14:textId="77777777" w:rsidR="003E597D" w:rsidRDefault="003E597D" w:rsidP="008051B1">
      <w:pPr>
        <w:spacing w:line="360" w:lineRule="auto"/>
        <w:rPr>
          <w:rFonts w:ascii="Arial" w:hAnsi="Arial" w:cs="Arial"/>
          <w:sz w:val="22"/>
          <w:szCs w:val="22"/>
          <w:lang w:val="en-GB"/>
        </w:rPr>
      </w:pPr>
    </w:p>
    <w:p w14:paraId="04C158CA" w14:textId="4509A9C7" w:rsidR="003E597D" w:rsidRDefault="003E597D" w:rsidP="003E597D">
      <w:pPr>
        <w:spacing w:line="360" w:lineRule="auto"/>
        <w:rPr>
          <w:rFonts w:ascii="Arial" w:hAnsi="Arial" w:cs="Arial"/>
          <w:sz w:val="22"/>
          <w:szCs w:val="22"/>
          <w:lang w:val="en-GB"/>
        </w:rPr>
      </w:pPr>
      <w:r>
        <w:rPr>
          <w:rFonts w:ascii="Arial" w:hAnsi="Arial" w:cs="Arial"/>
          <w:sz w:val="22"/>
          <w:szCs w:val="22"/>
          <w:lang w:val="en-GB"/>
        </w:rPr>
        <w:t xml:space="preserve">Also </w:t>
      </w:r>
      <w:r w:rsidR="004436E7">
        <w:rPr>
          <w:rFonts w:ascii="Arial" w:hAnsi="Arial" w:cs="Arial"/>
          <w:sz w:val="22"/>
          <w:szCs w:val="22"/>
          <w:lang w:val="en-GB"/>
        </w:rPr>
        <w:t>s</w:t>
      </w:r>
      <w:r>
        <w:rPr>
          <w:rFonts w:ascii="Arial" w:hAnsi="Arial" w:cs="Arial"/>
          <w:sz w:val="22"/>
          <w:szCs w:val="22"/>
          <w:lang w:val="en-GB"/>
        </w:rPr>
        <w:t>howcased o</w:t>
      </w:r>
      <w:r w:rsidRPr="0014445B">
        <w:rPr>
          <w:rFonts w:ascii="Arial" w:hAnsi="Arial" w:cs="Arial"/>
          <w:sz w:val="22"/>
          <w:szCs w:val="22"/>
          <w:lang w:val="en-GB"/>
        </w:rPr>
        <w:t xml:space="preserve">n the VITEC stand will be the MGW Pico+ TOUGH, a compact and power-efficient video encoder designed for unmanned and manned land, sea, or air vehicles. The MGW Pico+ TOUGH features an ultra-small airborne and marine certified </w:t>
      </w:r>
      <w:r w:rsidR="004E7E98" w:rsidRPr="0014445B">
        <w:rPr>
          <w:rFonts w:ascii="Arial" w:hAnsi="Arial" w:cs="Arial"/>
          <w:sz w:val="22"/>
          <w:szCs w:val="22"/>
          <w:lang w:val="en-GB"/>
        </w:rPr>
        <w:t>enclosure and</w:t>
      </w:r>
      <w:r w:rsidRPr="0014445B">
        <w:rPr>
          <w:rFonts w:ascii="Arial" w:hAnsi="Arial" w:cs="Arial"/>
          <w:sz w:val="22"/>
          <w:szCs w:val="22"/>
          <w:lang w:val="en-GB"/>
        </w:rPr>
        <w:t xml:space="preserve"> is made to work in all environmental conditions. It overcomes network bandwidth constraints to ensure best video quality at low bitrate</w:t>
      </w:r>
      <w:r w:rsidR="00F2524B">
        <w:rPr>
          <w:rFonts w:ascii="Arial" w:hAnsi="Arial" w:cs="Arial"/>
          <w:sz w:val="22"/>
          <w:szCs w:val="22"/>
          <w:lang w:val="en-GB"/>
        </w:rPr>
        <w:t xml:space="preserve"> and now provides overlay capabilities for timestamping and camera identification</w:t>
      </w:r>
      <w:r w:rsidRPr="0014445B">
        <w:rPr>
          <w:rFonts w:ascii="Arial" w:hAnsi="Arial" w:cs="Arial"/>
          <w:sz w:val="22"/>
          <w:szCs w:val="22"/>
          <w:lang w:val="en-GB"/>
        </w:rPr>
        <w:t xml:space="preserve">. In addition, this encoder can adjust its bitrate ‘on the fly’ to dynamically optimize the video quality to the available bandwidth. The miniature device weighs less than 400g and is the smallest, most power-efficient HEVC and H.264 HD/SD video encoder on the market. </w:t>
      </w:r>
    </w:p>
    <w:p w14:paraId="562D728E" w14:textId="77777777" w:rsidR="00F160B5" w:rsidRPr="0014445B" w:rsidRDefault="00F160B5" w:rsidP="008051B1">
      <w:pPr>
        <w:spacing w:line="360" w:lineRule="auto"/>
        <w:rPr>
          <w:rFonts w:ascii="Arial" w:hAnsi="Arial" w:cs="Arial"/>
          <w:sz w:val="22"/>
          <w:szCs w:val="22"/>
          <w:lang w:val="en-GB"/>
        </w:rPr>
      </w:pPr>
    </w:p>
    <w:p w14:paraId="32DB3DF2" w14:textId="79FB6663" w:rsidR="008051B1" w:rsidRPr="0014445B" w:rsidRDefault="00EF5A3E" w:rsidP="008051B1">
      <w:pPr>
        <w:spacing w:line="360" w:lineRule="auto"/>
        <w:rPr>
          <w:rFonts w:ascii="Arial" w:hAnsi="Arial" w:cs="Arial"/>
          <w:sz w:val="22"/>
          <w:szCs w:val="22"/>
          <w:lang w:val="en-GB"/>
        </w:rPr>
      </w:pPr>
      <w:r>
        <w:rPr>
          <w:rFonts w:ascii="Arial" w:hAnsi="Arial" w:cs="Arial"/>
          <w:sz w:val="22"/>
          <w:szCs w:val="22"/>
          <w:lang w:val="en-GB"/>
        </w:rPr>
        <w:t>A</w:t>
      </w:r>
      <w:r w:rsidR="00F2524B">
        <w:rPr>
          <w:rFonts w:ascii="Arial" w:hAnsi="Arial" w:cs="Arial"/>
          <w:sz w:val="22"/>
          <w:szCs w:val="22"/>
          <w:lang w:val="en-GB"/>
        </w:rPr>
        <w:t>nother member</w:t>
      </w:r>
      <w:r>
        <w:rPr>
          <w:rFonts w:ascii="Arial" w:hAnsi="Arial" w:cs="Arial"/>
          <w:sz w:val="22"/>
          <w:szCs w:val="22"/>
          <w:lang w:val="en-GB"/>
        </w:rPr>
        <w:t xml:space="preserve"> </w:t>
      </w:r>
      <w:r w:rsidR="00F2524B">
        <w:rPr>
          <w:rFonts w:ascii="Arial" w:hAnsi="Arial" w:cs="Arial"/>
          <w:sz w:val="22"/>
          <w:szCs w:val="22"/>
          <w:lang w:val="en-GB"/>
        </w:rPr>
        <w:t>of</w:t>
      </w:r>
      <w:r>
        <w:rPr>
          <w:rFonts w:ascii="Arial" w:hAnsi="Arial" w:cs="Arial"/>
          <w:sz w:val="22"/>
          <w:szCs w:val="22"/>
          <w:lang w:val="en-GB"/>
        </w:rPr>
        <w:t xml:space="preserve"> the TOUGH family is t</w:t>
      </w:r>
      <w:r w:rsidR="00C13C61">
        <w:rPr>
          <w:rFonts w:ascii="Arial" w:hAnsi="Arial" w:cs="Arial"/>
          <w:sz w:val="22"/>
          <w:szCs w:val="22"/>
          <w:lang w:val="en-GB"/>
        </w:rPr>
        <w:t>he</w:t>
      </w:r>
      <w:r w:rsidR="00A70E11" w:rsidRPr="0014445B">
        <w:rPr>
          <w:rFonts w:ascii="Arial" w:hAnsi="Arial" w:cs="Arial"/>
          <w:sz w:val="22"/>
          <w:szCs w:val="22"/>
          <w:lang w:val="en-GB"/>
        </w:rPr>
        <w:t xml:space="preserve"> </w:t>
      </w:r>
      <w:r w:rsidR="008051B1" w:rsidRPr="0014445B">
        <w:rPr>
          <w:rFonts w:ascii="Arial" w:hAnsi="Arial" w:cs="Arial"/>
          <w:sz w:val="22"/>
          <w:szCs w:val="22"/>
          <w:lang w:val="en-GB"/>
        </w:rPr>
        <w:t xml:space="preserve">MGW Diamond TOUGH, a quad channel HEVC and H.264 HD/SD </w:t>
      </w:r>
      <w:r w:rsidR="006D5F36" w:rsidRPr="0014445B">
        <w:rPr>
          <w:rFonts w:ascii="Arial" w:hAnsi="Arial" w:cs="Arial"/>
          <w:sz w:val="22"/>
          <w:szCs w:val="22"/>
          <w:lang w:val="en-GB"/>
        </w:rPr>
        <w:t>encoder</w:t>
      </w:r>
      <w:r w:rsidR="008051B1" w:rsidRPr="0014445B">
        <w:rPr>
          <w:rFonts w:ascii="Arial" w:hAnsi="Arial" w:cs="Arial"/>
          <w:sz w:val="22"/>
          <w:szCs w:val="22"/>
          <w:lang w:val="en-GB"/>
        </w:rPr>
        <w:t xml:space="preserve"> </w:t>
      </w:r>
      <w:r w:rsidR="00F160B5" w:rsidRPr="0014445B">
        <w:rPr>
          <w:rFonts w:ascii="Arial" w:hAnsi="Arial" w:cs="Arial"/>
          <w:sz w:val="22"/>
          <w:szCs w:val="22"/>
          <w:lang w:val="en-GB"/>
        </w:rPr>
        <w:t xml:space="preserve">which </w:t>
      </w:r>
      <w:r w:rsidR="000C3328" w:rsidRPr="0014445B">
        <w:rPr>
          <w:rFonts w:ascii="Arial" w:hAnsi="Arial" w:cs="Arial"/>
          <w:sz w:val="22"/>
          <w:szCs w:val="22"/>
          <w:lang w:val="en-GB"/>
        </w:rPr>
        <w:t xml:space="preserve">provides </w:t>
      </w:r>
      <w:r w:rsidR="008051B1" w:rsidRPr="0014445B">
        <w:rPr>
          <w:rFonts w:ascii="Arial" w:hAnsi="Arial" w:cs="Arial"/>
          <w:sz w:val="22"/>
          <w:szCs w:val="22"/>
          <w:lang w:val="en-GB"/>
        </w:rPr>
        <w:t>multi-channel low latency streaming supported by High Dynamic Range (HDR) for exceptional video contra</w:t>
      </w:r>
      <w:r w:rsidR="006D5F36" w:rsidRPr="0014445B">
        <w:rPr>
          <w:rFonts w:ascii="Arial" w:hAnsi="Arial" w:cs="Arial"/>
          <w:sz w:val="22"/>
          <w:szCs w:val="22"/>
          <w:lang w:val="en-GB"/>
        </w:rPr>
        <w:t>s</w:t>
      </w:r>
      <w:r w:rsidR="008051B1" w:rsidRPr="0014445B">
        <w:rPr>
          <w:rFonts w:ascii="Arial" w:hAnsi="Arial" w:cs="Arial"/>
          <w:sz w:val="22"/>
          <w:szCs w:val="22"/>
          <w:lang w:val="en-GB"/>
        </w:rPr>
        <w:t>t</w:t>
      </w:r>
      <w:r w:rsidR="00F22E58" w:rsidRPr="0014445B">
        <w:rPr>
          <w:rFonts w:ascii="Arial" w:hAnsi="Arial" w:cs="Arial"/>
          <w:sz w:val="22"/>
          <w:szCs w:val="22"/>
          <w:lang w:val="en-GB"/>
        </w:rPr>
        <w:t xml:space="preserve"> and </w:t>
      </w:r>
      <w:r w:rsidR="008051B1" w:rsidRPr="0014445B">
        <w:rPr>
          <w:rFonts w:ascii="Arial" w:hAnsi="Arial" w:cs="Arial"/>
          <w:sz w:val="22"/>
          <w:szCs w:val="22"/>
          <w:lang w:val="en-GB"/>
        </w:rPr>
        <w:t>brightness</w:t>
      </w:r>
      <w:r w:rsidR="00A70E11" w:rsidRPr="0014445B">
        <w:rPr>
          <w:rFonts w:ascii="Arial" w:hAnsi="Arial" w:cs="Arial"/>
          <w:sz w:val="22"/>
          <w:szCs w:val="22"/>
          <w:lang w:val="en-GB"/>
        </w:rPr>
        <w:t xml:space="preserve">. </w:t>
      </w:r>
      <w:r w:rsidR="00997FED" w:rsidRPr="0014445B">
        <w:rPr>
          <w:rFonts w:ascii="Arial" w:hAnsi="Arial" w:cs="Arial"/>
          <w:sz w:val="22"/>
          <w:szCs w:val="22"/>
          <w:lang w:val="en-GB"/>
        </w:rPr>
        <w:t>In addition,</w:t>
      </w:r>
      <w:r w:rsidR="008051B1" w:rsidRPr="0014445B">
        <w:rPr>
          <w:rFonts w:ascii="Arial" w:hAnsi="Arial" w:cs="Arial"/>
          <w:sz w:val="22"/>
          <w:szCs w:val="22"/>
          <w:lang w:val="en-GB"/>
        </w:rPr>
        <w:t xml:space="preserve"> the included next-generation HEVC (H.265) compression supports the reduction of network bandwidth utilisation by up to 50% compared to the current H.264 standards. </w:t>
      </w:r>
    </w:p>
    <w:p w14:paraId="6F8D97F8" w14:textId="77777777" w:rsidR="003227E6" w:rsidRPr="0014445B" w:rsidRDefault="003227E6" w:rsidP="008051B1">
      <w:pPr>
        <w:spacing w:line="360" w:lineRule="auto"/>
        <w:rPr>
          <w:rFonts w:ascii="Arial" w:hAnsi="Arial" w:cs="Arial"/>
          <w:sz w:val="22"/>
          <w:szCs w:val="22"/>
          <w:lang w:val="en-GB"/>
        </w:rPr>
      </w:pPr>
    </w:p>
    <w:p w14:paraId="789329F3" w14:textId="68EA78C2" w:rsidR="006E5A6E" w:rsidRDefault="00C13C61" w:rsidP="004419FF">
      <w:pPr>
        <w:spacing w:line="360" w:lineRule="auto"/>
        <w:rPr>
          <w:rFonts w:ascii="Arial" w:hAnsi="Arial" w:cs="Arial"/>
          <w:sz w:val="22"/>
          <w:szCs w:val="22"/>
          <w:lang w:val="en-GB"/>
        </w:rPr>
      </w:pPr>
      <w:r>
        <w:rPr>
          <w:rFonts w:ascii="Arial" w:hAnsi="Arial" w:cs="Arial"/>
          <w:sz w:val="22"/>
          <w:szCs w:val="22"/>
          <w:lang w:val="en-GB"/>
        </w:rPr>
        <w:t xml:space="preserve">Rounding out VITEC’s offering is the </w:t>
      </w:r>
      <w:r w:rsidR="00534FF1" w:rsidRPr="0014445B">
        <w:rPr>
          <w:rFonts w:ascii="Arial" w:hAnsi="Arial" w:cs="Arial"/>
          <w:sz w:val="22"/>
          <w:szCs w:val="22"/>
          <w:lang w:val="en-GB"/>
        </w:rPr>
        <w:t>EZ TV ISR</w:t>
      </w:r>
      <w:r w:rsidR="008051B1" w:rsidRPr="0014445B">
        <w:rPr>
          <w:rFonts w:ascii="Arial" w:hAnsi="Arial" w:cs="Arial"/>
          <w:sz w:val="22"/>
          <w:szCs w:val="22"/>
          <w:lang w:val="en-GB"/>
        </w:rPr>
        <w:t xml:space="preserve"> </w:t>
      </w:r>
      <w:r w:rsidR="00CB741F">
        <w:rPr>
          <w:rFonts w:ascii="Arial" w:hAnsi="Arial" w:cs="Arial"/>
          <w:sz w:val="22"/>
          <w:szCs w:val="22"/>
          <w:lang w:val="en-GB"/>
        </w:rPr>
        <w:t>a f</w:t>
      </w:r>
      <w:r w:rsidR="00606A80" w:rsidRPr="0014445B">
        <w:rPr>
          <w:rFonts w:ascii="Arial" w:hAnsi="Arial" w:cs="Arial"/>
          <w:sz w:val="22"/>
          <w:szCs w:val="22"/>
          <w:lang w:val="en-GB"/>
        </w:rPr>
        <w:t xml:space="preserve">ully </w:t>
      </w:r>
      <w:r w:rsidR="00CB741F">
        <w:rPr>
          <w:rFonts w:ascii="Arial" w:hAnsi="Arial" w:cs="Arial"/>
          <w:sz w:val="22"/>
          <w:szCs w:val="22"/>
          <w:lang w:val="en-GB"/>
        </w:rPr>
        <w:t>i</w:t>
      </w:r>
      <w:r w:rsidR="00606A80" w:rsidRPr="0014445B">
        <w:rPr>
          <w:rFonts w:ascii="Arial" w:hAnsi="Arial" w:cs="Arial"/>
          <w:sz w:val="22"/>
          <w:szCs w:val="22"/>
          <w:lang w:val="en-GB"/>
        </w:rPr>
        <w:t xml:space="preserve">ntegrated </w:t>
      </w:r>
      <w:r w:rsidR="00CB741F">
        <w:rPr>
          <w:rFonts w:ascii="Arial" w:hAnsi="Arial" w:cs="Arial"/>
          <w:sz w:val="22"/>
          <w:szCs w:val="22"/>
          <w:lang w:val="en-GB"/>
        </w:rPr>
        <w:t>t</w:t>
      </w:r>
      <w:r w:rsidR="00606A80" w:rsidRPr="0014445B">
        <w:rPr>
          <w:rFonts w:ascii="Arial" w:hAnsi="Arial" w:cs="Arial"/>
          <w:sz w:val="22"/>
          <w:szCs w:val="22"/>
          <w:lang w:val="en-GB"/>
        </w:rPr>
        <w:t xml:space="preserve">actical IPTV </w:t>
      </w:r>
      <w:r w:rsidR="00CB741F">
        <w:rPr>
          <w:rFonts w:ascii="Arial" w:hAnsi="Arial" w:cs="Arial"/>
          <w:sz w:val="22"/>
          <w:szCs w:val="22"/>
          <w:lang w:val="en-GB"/>
        </w:rPr>
        <w:t>s</w:t>
      </w:r>
      <w:r w:rsidR="00606A80" w:rsidRPr="0014445B">
        <w:rPr>
          <w:rFonts w:ascii="Arial" w:hAnsi="Arial" w:cs="Arial"/>
          <w:sz w:val="22"/>
          <w:szCs w:val="22"/>
          <w:lang w:val="en-GB"/>
        </w:rPr>
        <w:t>ystem</w:t>
      </w:r>
      <w:r w:rsidR="00E76343" w:rsidRPr="0014445B">
        <w:rPr>
          <w:rFonts w:ascii="Arial" w:hAnsi="Arial" w:cs="Arial"/>
          <w:sz w:val="22"/>
          <w:szCs w:val="22"/>
          <w:lang w:val="en-GB"/>
        </w:rPr>
        <w:t>, allowing users</w:t>
      </w:r>
      <w:r w:rsidR="008051B1" w:rsidRPr="0014445B">
        <w:rPr>
          <w:rFonts w:ascii="Arial" w:hAnsi="Arial" w:cs="Arial"/>
          <w:sz w:val="22"/>
          <w:szCs w:val="22"/>
          <w:lang w:val="en-GB"/>
        </w:rPr>
        <w:t xml:space="preserve"> </w:t>
      </w:r>
      <w:r w:rsidR="00E76343" w:rsidRPr="0014445B">
        <w:rPr>
          <w:rFonts w:ascii="Arial" w:hAnsi="Arial" w:cs="Arial"/>
          <w:sz w:val="22"/>
          <w:szCs w:val="22"/>
          <w:lang w:val="en-GB"/>
        </w:rPr>
        <w:t>to</w:t>
      </w:r>
      <w:r w:rsidR="008051B1" w:rsidRPr="0014445B">
        <w:rPr>
          <w:rFonts w:ascii="Arial" w:hAnsi="Arial" w:cs="Arial"/>
          <w:sz w:val="22"/>
          <w:szCs w:val="22"/>
          <w:lang w:val="en-GB"/>
        </w:rPr>
        <w:t xml:space="preserve"> </w:t>
      </w:r>
      <w:r w:rsidR="00606A80" w:rsidRPr="0014445B">
        <w:rPr>
          <w:rFonts w:ascii="Arial" w:hAnsi="Arial" w:cs="Arial"/>
          <w:sz w:val="22"/>
          <w:szCs w:val="22"/>
          <w:lang w:val="en-GB"/>
        </w:rPr>
        <w:t>process, archive, index, manage and share tactical video and metadata content</w:t>
      </w:r>
      <w:r w:rsidR="008051B1" w:rsidRPr="0014445B">
        <w:rPr>
          <w:rFonts w:ascii="Arial" w:hAnsi="Arial" w:cs="Arial"/>
          <w:sz w:val="22"/>
          <w:szCs w:val="22"/>
          <w:lang w:val="en-GB"/>
        </w:rPr>
        <w:t xml:space="preserve">. Its secure and reliable architecture </w:t>
      </w:r>
      <w:r w:rsidR="008D2064" w:rsidRPr="0014445B">
        <w:rPr>
          <w:rFonts w:ascii="Arial" w:hAnsi="Arial" w:cs="Arial"/>
          <w:sz w:val="22"/>
          <w:szCs w:val="22"/>
          <w:lang w:val="en-GB"/>
        </w:rPr>
        <w:t xml:space="preserve">– </w:t>
      </w:r>
      <w:r w:rsidR="00606A80" w:rsidRPr="0014445B">
        <w:rPr>
          <w:rFonts w:ascii="Arial" w:hAnsi="Arial" w:cs="Arial"/>
          <w:sz w:val="22"/>
          <w:szCs w:val="22"/>
          <w:lang w:val="en-GB"/>
        </w:rPr>
        <w:t>which</w:t>
      </w:r>
      <w:r w:rsidR="008051B1" w:rsidRPr="0014445B">
        <w:rPr>
          <w:rFonts w:ascii="Arial" w:hAnsi="Arial" w:cs="Arial"/>
          <w:sz w:val="22"/>
          <w:szCs w:val="22"/>
          <w:lang w:val="en-GB"/>
        </w:rPr>
        <w:t xml:space="preserve"> meets </w:t>
      </w:r>
      <w:r w:rsidR="00CB741F">
        <w:rPr>
          <w:rFonts w:ascii="Arial" w:hAnsi="Arial" w:cs="Arial"/>
          <w:sz w:val="22"/>
          <w:szCs w:val="22"/>
          <w:lang w:val="en-GB"/>
        </w:rPr>
        <w:t>i</w:t>
      </w:r>
      <w:r w:rsidR="008051B1" w:rsidRPr="0014445B">
        <w:rPr>
          <w:rFonts w:ascii="Arial" w:hAnsi="Arial" w:cs="Arial"/>
          <w:sz w:val="22"/>
          <w:szCs w:val="22"/>
          <w:lang w:val="en-GB"/>
        </w:rPr>
        <w:t xml:space="preserve">nformation </w:t>
      </w:r>
      <w:r w:rsidR="00CB741F">
        <w:rPr>
          <w:rFonts w:ascii="Arial" w:hAnsi="Arial" w:cs="Arial"/>
          <w:sz w:val="22"/>
          <w:szCs w:val="22"/>
          <w:lang w:val="en-GB"/>
        </w:rPr>
        <w:t>a</w:t>
      </w:r>
      <w:r w:rsidR="008051B1" w:rsidRPr="0014445B">
        <w:rPr>
          <w:rFonts w:ascii="Arial" w:hAnsi="Arial" w:cs="Arial"/>
          <w:sz w:val="22"/>
          <w:szCs w:val="22"/>
          <w:lang w:val="en-GB"/>
        </w:rPr>
        <w:t xml:space="preserve">ssurance and </w:t>
      </w:r>
      <w:r w:rsidR="00CB741F">
        <w:rPr>
          <w:rFonts w:ascii="Arial" w:hAnsi="Arial" w:cs="Arial"/>
          <w:sz w:val="22"/>
          <w:szCs w:val="22"/>
          <w:lang w:val="en-GB"/>
        </w:rPr>
        <w:t>c</w:t>
      </w:r>
      <w:r w:rsidR="008051B1" w:rsidRPr="0014445B">
        <w:rPr>
          <w:rFonts w:ascii="Arial" w:hAnsi="Arial" w:cs="Arial"/>
          <w:sz w:val="22"/>
          <w:szCs w:val="22"/>
          <w:lang w:val="en-GB"/>
        </w:rPr>
        <w:t>yber-</w:t>
      </w:r>
      <w:r w:rsidR="00CB741F">
        <w:rPr>
          <w:rFonts w:ascii="Arial" w:hAnsi="Arial" w:cs="Arial"/>
          <w:sz w:val="22"/>
          <w:szCs w:val="22"/>
          <w:lang w:val="en-GB"/>
        </w:rPr>
        <w:t>s</w:t>
      </w:r>
      <w:r w:rsidR="008051B1" w:rsidRPr="0014445B">
        <w:rPr>
          <w:rFonts w:ascii="Arial" w:hAnsi="Arial" w:cs="Arial"/>
          <w:sz w:val="22"/>
          <w:szCs w:val="22"/>
          <w:lang w:val="en-GB"/>
        </w:rPr>
        <w:t>ecurity requirements</w:t>
      </w:r>
      <w:r w:rsidR="008D2064" w:rsidRPr="0014445B">
        <w:rPr>
          <w:rFonts w:ascii="Arial" w:hAnsi="Arial" w:cs="Arial"/>
          <w:sz w:val="22"/>
          <w:szCs w:val="22"/>
          <w:lang w:val="en-GB"/>
        </w:rPr>
        <w:t xml:space="preserve"> –</w:t>
      </w:r>
      <w:r w:rsidR="008051B1" w:rsidRPr="0014445B">
        <w:rPr>
          <w:rFonts w:ascii="Arial" w:hAnsi="Arial" w:cs="Arial"/>
          <w:sz w:val="22"/>
          <w:szCs w:val="22"/>
          <w:lang w:val="en-GB"/>
        </w:rPr>
        <w:t xml:space="preserve"> </w:t>
      </w:r>
      <w:r w:rsidR="008D2064" w:rsidRPr="0014445B">
        <w:rPr>
          <w:rFonts w:ascii="Arial" w:hAnsi="Arial" w:cs="Arial"/>
          <w:sz w:val="22"/>
          <w:szCs w:val="22"/>
          <w:lang w:val="en-GB"/>
        </w:rPr>
        <w:t>enables</w:t>
      </w:r>
      <w:r w:rsidR="008051B1" w:rsidRPr="0014445B">
        <w:rPr>
          <w:rFonts w:ascii="Arial" w:hAnsi="Arial" w:cs="Arial"/>
          <w:sz w:val="22"/>
          <w:szCs w:val="22"/>
          <w:lang w:val="en-GB"/>
        </w:rPr>
        <w:t xml:space="preserve"> government and military entities to quickly exploit and process live and recorded video assets. </w:t>
      </w:r>
      <w:r w:rsidR="00534FF1" w:rsidRPr="0014445B">
        <w:rPr>
          <w:rFonts w:ascii="Arial" w:hAnsi="Arial" w:cs="Arial"/>
          <w:sz w:val="22"/>
          <w:szCs w:val="22"/>
          <w:lang w:val="en-GB"/>
        </w:rPr>
        <w:t>EZ TV ISR</w:t>
      </w:r>
      <w:r w:rsidR="008051B1" w:rsidRPr="0014445B">
        <w:rPr>
          <w:rFonts w:ascii="Arial" w:hAnsi="Arial" w:cs="Arial"/>
          <w:sz w:val="22"/>
          <w:szCs w:val="22"/>
          <w:lang w:val="en-GB"/>
        </w:rPr>
        <w:t xml:space="preserve"> can be rapidly deployed in the field or in a secure, hosted site to serve as the central interface for managing live and </w:t>
      </w:r>
      <w:r w:rsidR="00CB741F">
        <w:rPr>
          <w:rFonts w:ascii="Arial" w:hAnsi="Arial" w:cs="Arial"/>
          <w:sz w:val="22"/>
          <w:szCs w:val="22"/>
          <w:lang w:val="en-GB"/>
        </w:rPr>
        <w:t>tactical video feeds.</w:t>
      </w:r>
    </w:p>
    <w:p w14:paraId="74B7D665" w14:textId="77777777" w:rsidR="008051B1" w:rsidRPr="0014445B" w:rsidRDefault="008051B1" w:rsidP="008051B1">
      <w:pPr>
        <w:spacing w:line="360" w:lineRule="auto"/>
        <w:rPr>
          <w:rFonts w:ascii="Arial" w:hAnsi="Arial" w:cs="Arial"/>
          <w:sz w:val="22"/>
          <w:szCs w:val="22"/>
          <w:lang w:val="en-GB"/>
        </w:rPr>
      </w:pPr>
    </w:p>
    <w:p w14:paraId="1768D50F" w14:textId="141DB3E9" w:rsidR="008051B1" w:rsidRPr="0014445B" w:rsidRDefault="008051B1" w:rsidP="001417EA">
      <w:pPr>
        <w:spacing w:line="360" w:lineRule="auto"/>
        <w:rPr>
          <w:rFonts w:ascii="Arial" w:hAnsi="Arial" w:cs="Arial"/>
          <w:sz w:val="22"/>
          <w:szCs w:val="22"/>
          <w:lang w:val="en-GB"/>
        </w:rPr>
      </w:pPr>
      <w:r w:rsidRPr="0014445B">
        <w:rPr>
          <w:rFonts w:ascii="Arial" w:hAnsi="Arial" w:cs="Arial"/>
          <w:sz w:val="22"/>
          <w:szCs w:val="22"/>
          <w:lang w:val="en-GB"/>
        </w:rPr>
        <w:t xml:space="preserve">More information on VITEC’s full line of products is available at </w:t>
      </w:r>
      <w:hyperlink r:id="rId10" w:history="1">
        <w:r w:rsidRPr="0014445B">
          <w:rPr>
            <w:rStyle w:val="Hyperlink"/>
            <w:rFonts w:ascii="Arial" w:hAnsi="Arial" w:cs="Arial"/>
            <w:sz w:val="22"/>
            <w:szCs w:val="22"/>
            <w:lang w:val="en-GB"/>
          </w:rPr>
          <w:t>www.vitec.com</w:t>
        </w:r>
      </w:hyperlink>
    </w:p>
    <w:p w14:paraId="328A65FF" w14:textId="77777777" w:rsidR="008051B1" w:rsidRPr="0014445B" w:rsidRDefault="008051B1" w:rsidP="001417EA">
      <w:pPr>
        <w:spacing w:line="360" w:lineRule="auto"/>
        <w:rPr>
          <w:rFonts w:ascii="Arial" w:hAnsi="Arial" w:cs="Arial"/>
          <w:sz w:val="22"/>
          <w:szCs w:val="22"/>
          <w:lang w:val="en-GB"/>
        </w:rPr>
      </w:pPr>
    </w:p>
    <w:p w14:paraId="058B1B0B" w14:textId="77777777" w:rsidR="00EB100E" w:rsidRPr="0014445B" w:rsidRDefault="00EB100E" w:rsidP="00C359D9">
      <w:pPr>
        <w:spacing w:line="360" w:lineRule="auto"/>
        <w:jc w:val="center"/>
        <w:rPr>
          <w:rFonts w:ascii="Arial" w:hAnsi="Arial" w:cs="Arial"/>
          <w:sz w:val="22"/>
          <w:szCs w:val="22"/>
          <w:lang w:val="en-GB"/>
        </w:rPr>
      </w:pPr>
      <w:r w:rsidRPr="0014445B">
        <w:rPr>
          <w:rFonts w:ascii="Arial" w:hAnsi="Arial" w:cs="Arial"/>
          <w:sz w:val="22"/>
          <w:szCs w:val="22"/>
          <w:lang w:val="en-GB"/>
        </w:rPr>
        <w:t># # #</w:t>
      </w:r>
    </w:p>
    <w:p w14:paraId="1FA2EEC5" w14:textId="77777777" w:rsidR="002270F1" w:rsidRPr="002270F1" w:rsidRDefault="002270F1" w:rsidP="0014445B">
      <w:pPr>
        <w:rPr>
          <w:rFonts w:ascii="Arial" w:hAnsi="Arial" w:cs="Arial"/>
          <w:b/>
          <w:bCs/>
          <w:i/>
          <w:iCs/>
          <w:sz w:val="22"/>
          <w:szCs w:val="22"/>
          <w:lang w:val="en-GB"/>
        </w:rPr>
      </w:pPr>
    </w:p>
    <w:p w14:paraId="4499167D" w14:textId="77777777" w:rsidR="00EB100E" w:rsidRPr="00FD2390" w:rsidRDefault="00EB100E" w:rsidP="00C359D9">
      <w:pPr>
        <w:spacing w:line="360" w:lineRule="auto"/>
        <w:rPr>
          <w:rFonts w:ascii="Arial" w:hAnsi="Arial" w:cs="Arial"/>
          <w:sz w:val="22"/>
          <w:szCs w:val="22"/>
          <w:lang w:val="en-GB"/>
        </w:rPr>
      </w:pPr>
    </w:p>
    <w:p w14:paraId="3B97553C" w14:textId="0FC9DDA9" w:rsidR="00574AEB" w:rsidRDefault="00574AEB" w:rsidP="00C359D9">
      <w:pPr>
        <w:outlineLvl w:val="0"/>
        <w:rPr>
          <w:rFonts w:ascii="Arial" w:hAnsi="Arial" w:cs="Arial"/>
          <w:b/>
          <w:sz w:val="20"/>
          <w:szCs w:val="20"/>
          <w:lang w:val="en-GB"/>
        </w:rPr>
      </w:pPr>
    </w:p>
    <w:p w14:paraId="4E494E5F" w14:textId="6D507245" w:rsidR="00EE6929" w:rsidRDefault="00EE6929" w:rsidP="00C359D9">
      <w:pPr>
        <w:outlineLvl w:val="0"/>
        <w:rPr>
          <w:rFonts w:ascii="Arial" w:hAnsi="Arial" w:cs="Arial"/>
          <w:b/>
          <w:sz w:val="20"/>
          <w:szCs w:val="20"/>
          <w:lang w:val="en-GB"/>
        </w:rPr>
      </w:pPr>
    </w:p>
    <w:p w14:paraId="423CA027" w14:textId="26D2B01B" w:rsidR="00EE6929" w:rsidRDefault="00EE6929" w:rsidP="00C359D9">
      <w:pPr>
        <w:outlineLvl w:val="0"/>
        <w:rPr>
          <w:rFonts w:ascii="Arial" w:hAnsi="Arial" w:cs="Arial"/>
          <w:b/>
          <w:sz w:val="20"/>
          <w:szCs w:val="20"/>
          <w:lang w:val="en-GB"/>
        </w:rPr>
      </w:pPr>
      <w:r>
        <w:rPr>
          <w:rFonts w:ascii="Arial" w:hAnsi="Arial" w:cs="Arial"/>
          <w:b/>
          <w:sz w:val="20"/>
          <w:szCs w:val="20"/>
          <w:lang w:val="en-GB"/>
        </w:rPr>
        <w:t xml:space="preserve">Media contact: </w:t>
      </w:r>
      <w:hyperlink r:id="rId11" w:history="1">
        <w:r w:rsidR="000C3328" w:rsidRPr="00C35AA0">
          <w:rPr>
            <w:rStyle w:val="Hyperlink"/>
            <w:rFonts w:ascii="Arial" w:hAnsi="Arial" w:cs="Arial"/>
            <w:b/>
            <w:sz w:val="20"/>
            <w:szCs w:val="20"/>
            <w:lang w:val="en-GB"/>
          </w:rPr>
          <w:t>vitec@wildwoodplus.com</w:t>
        </w:r>
      </w:hyperlink>
      <w:r>
        <w:rPr>
          <w:rFonts w:ascii="Arial" w:hAnsi="Arial" w:cs="Arial"/>
          <w:b/>
          <w:sz w:val="20"/>
          <w:szCs w:val="20"/>
          <w:lang w:val="en-GB"/>
        </w:rPr>
        <w:t xml:space="preserve"> – </w:t>
      </w:r>
      <w:r w:rsidR="00DC4196">
        <w:rPr>
          <w:rFonts w:ascii="Arial" w:hAnsi="Arial" w:cs="Arial"/>
          <w:b/>
          <w:sz w:val="20"/>
          <w:szCs w:val="20"/>
          <w:lang w:val="en-GB"/>
        </w:rPr>
        <w:t>Tel</w:t>
      </w:r>
      <w:r>
        <w:rPr>
          <w:rFonts w:ascii="Arial" w:hAnsi="Arial" w:cs="Arial"/>
          <w:b/>
          <w:sz w:val="20"/>
          <w:szCs w:val="20"/>
          <w:lang w:val="en-GB"/>
        </w:rPr>
        <w:t xml:space="preserve">: </w:t>
      </w:r>
      <w:r w:rsidR="00DC4196">
        <w:rPr>
          <w:rFonts w:ascii="Arial" w:hAnsi="Arial" w:cs="Arial"/>
          <w:b/>
          <w:sz w:val="20"/>
          <w:szCs w:val="20"/>
          <w:lang w:val="en-GB"/>
        </w:rPr>
        <w:t>+44(0)1293 265177</w:t>
      </w:r>
    </w:p>
    <w:p w14:paraId="1862F672" w14:textId="77777777" w:rsidR="002270F1" w:rsidRPr="00FD2390" w:rsidRDefault="002270F1" w:rsidP="00C359D9">
      <w:pPr>
        <w:outlineLvl w:val="0"/>
        <w:rPr>
          <w:rFonts w:ascii="Arial" w:hAnsi="Arial" w:cs="Arial"/>
          <w:b/>
          <w:sz w:val="20"/>
          <w:szCs w:val="20"/>
          <w:lang w:val="en-GB"/>
        </w:rPr>
      </w:pPr>
    </w:p>
    <w:p w14:paraId="1CEA89E6" w14:textId="77777777" w:rsidR="00574AEB" w:rsidRPr="00FD2390" w:rsidRDefault="00574AEB" w:rsidP="00C359D9">
      <w:pPr>
        <w:outlineLvl w:val="0"/>
        <w:rPr>
          <w:rFonts w:ascii="Arial" w:hAnsi="Arial" w:cs="Arial"/>
          <w:b/>
          <w:sz w:val="20"/>
          <w:szCs w:val="20"/>
          <w:lang w:val="en-GB"/>
        </w:rPr>
      </w:pPr>
    </w:p>
    <w:p w14:paraId="40009AAB" w14:textId="37ADAD9F" w:rsidR="00EB100E" w:rsidRPr="00FD2390" w:rsidRDefault="00EB100E" w:rsidP="00C359D9">
      <w:pPr>
        <w:outlineLvl w:val="0"/>
        <w:rPr>
          <w:rFonts w:ascii="Arial" w:hAnsi="Arial" w:cs="Arial"/>
          <w:b/>
          <w:sz w:val="20"/>
          <w:szCs w:val="20"/>
          <w:lang w:val="en-GB"/>
        </w:rPr>
      </w:pPr>
      <w:r w:rsidRPr="00FD2390">
        <w:rPr>
          <w:rFonts w:ascii="Arial" w:hAnsi="Arial" w:cs="Arial"/>
          <w:b/>
          <w:sz w:val="20"/>
          <w:szCs w:val="20"/>
          <w:lang w:val="en-GB"/>
        </w:rPr>
        <w:t>About VITEC</w:t>
      </w:r>
    </w:p>
    <w:p w14:paraId="723A631E" w14:textId="4D797149" w:rsidR="00EB100E" w:rsidRPr="00FD2390" w:rsidRDefault="00EB100E" w:rsidP="00C359D9">
      <w:pPr>
        <w:rPr>
          <w:rFonts w:ascii="Arial" w:hAnsi="Arial" w:cs="Arial"/>
          <w:sz w:val="20"/>
          <w:szCs w:val="20"/>
          <w:lang w:val="en-GB"/>
        </w:rPr>
      </w:pPr>
      <w:r w:rsidRPr="00FD2390">
        <w:rPr>
          <w:rFonts w:ascii="Arial" w:hAnsi="Arial" w:cs="Arial"/>
          <w:sz w:val="20"/>
          <w:szCs w:val="20"/>
          <w:lang w:val="en-GB"/>
        </w:rPr>
        <w:t>VITEC is a leading</w:t>
      </w:r>
      <w:r w:rsidR="00356BEE" w:rsidRPr="00FD2390">
        <w:rPr>
          <w:rFonts w:ascii="Arial" w:hAnsi="Arial" w:cs="Arial"/>
          <w:sz w:val="20"/>
          <w:szCs w:val="20"/>
          <w:lang w:val="en-GB"/>
        </w:rPr>
        <w:t>,</w:t>
      </w:r>
      <w:r w:rsidRPr="00FD2390">
        <w:rPr>
          <w:rFonts w:ascii="Arial" w:hAnsi="Arial" w:cs="Arial"/>
          <w:sz w:val="20"/>
          <w:szCs w:val="20"/>
          <w:lang w:val="en-GB"/>
        </w:rPr>
        <w:t xml:space="preserve"> worldwide end-to-end video streaming solutions provider for broadcast, </w:t>
      </w:r>
      <w:proofErr w:type="gramStart"/>
      <w:r w:rsidRPr="00FD2390">
        <w:rPr>
          <w:rFonts w:ascii="Arial" w:hAnsi="Arial" w:cs="Arial"/>
          <w:sz w:val="20"/>
          <w:szCs w:val="20"/>
          <w:lang w:val="en-GB"/>
        </w:rPr>
        <w:t>military</w:t>
      </w:r>
      <w:proofErr w:type="gramEnd"/>
      <w:r w:rsidRPr="00FD2390">
        <w:rPr>
          <w:rFonts w:ascii="Arial" w:hAnsi="Arial" w:cs="Arial"/>
          <w:sz w:val="20"/>
          <w:szCs w:val="20"/>
          <w:lang w:val="en-GB"/>
        </w:rPr>
        <w:t xml:space="preserve"> and government, </w:t>
      </w:r>
      <w:r w:rsidR="000516B0" w:rsidRPr="00FD2390">
        <w:rPr>
          <w:rFonts w:ascii="Arial" w:hAnsi="Arial" w:cs="Arial"/>
          <w:sz w:val="20"/>
          <w:szCs w:val="20"/>
          <w:lang w:val="en-GB"/>
        </w:rPr>
        <w:t>corporate</w:t>
      </w:r>
      <w:r w:rsidRPr="00FD2390">
        <w:rPr>
          <w:rFonts w:ascii="Arial" w:hAnsi="Arial" w:cs="Arial"/>
          <w:sz w:val="20"/>
          <w:szCs w:val="20"/>
          <w:lang w:val="en-GB"/>
        </w:rPr>
        <w:t>, sports and entertainment venue</w:t>
      </w:r>
      <w:r w:rsidR="000516B0" w:rsidRPr="00FD2390">
        <w:rPr>
          <w:rFonts w:ascii="Arial" w:hAnsi="Arial" w:cs="Arial"/>
          <w:sz w:val="20"/>
          <w:szCs w:val="20"/>
          <w:lang w:val="en-GB"/>
        </w:rPr>
        <w:t>s</w:t>
      </w:r>
      <w:r w:rsidRPr="00FD2390">
        <w:rPr>
          <w:rFonts w:ascii="Arial" w:hAnsi="Arial" w:cs="Arial"/>
          <w:sz w:val="20"/>
          <w:szCs w:val="20"/>
          <w:lang w:val="en-GB"/>
        </w:rPr>
        <w:t xml:space="preserve">. Combining broadcasting with live streaming capabilities, VITEC’s H.265 (HEVC) and H.264 offering is the most extensive in the market with encoding and decoding appliances, IPTV solutions for desktops and mobile devices, and PCI cards with SDK for integration projects. VITEC's intuitive digital video solutions can be tailored to each customer's unique market needs, delivering easy-to-use technology that ensures high-quality, low-latency HD video, capturing live and recorded events for seamless distribution in a multitude of formats anytime, anywhere, to any device. </w:t>
      </w:r>
    </w:p>
    <w:p w14:paraId="44F95D4D" w14:textId="77777777" w:rsidR="00EB100E" w:rsidRPr="00FD2390" w:rsidRDefault="00EB100E" w:rsidP="00C359D9">
      <w:pPr>
        <w:rPr>
          <w:rFonts w:ascii="Arial" w:hAnsi="Arial" w:cs="Arial"/>
          <w:sz w:val="20"/>
          <w:szCs w:val="20"/>
          <w:lang w:val="en-GB"/>
        </w:rPr>
      </w:pPr>
    </w:p>
    <w:p w14:paraId="2D7D1FED" w14:textId="77777777" w:rsidR="00EB100E" w:rsidRPr="00FD2390" w:rsidRDefault="00EB100E" w:rsidP="00C359D9">
      <w:pPr>
        <w:rPr>
          <w:rFonts w:ascii="Arial" w:hAnsi="Arial" w:cs="Arial"/>
          <w:sz w:val="20"/>
          <w:szCs w:val="20"/>
          <w:lang w:val="en-GB"/>
        </w:rPr>
      </w:pPr>
      <w:r w:rsidRPr="00FD2390">
        <w:rPr>
          <w:rFonts w:ascii="Arial" w:hAnsi="Arial" w:cs="Arial"/>
          <w:sz w:val="20"/>
          <w:szCs w:val="20"/>
          <w:lang w:val="en-GB"/>
        </w:rPr>
        <w:t>Since 1988, VITEC has been a pioneer in the design and manufacture of hardware and software for video encoding, decoding, transcoding, recording, conversion, archiving, and streaming over IP. In keeping with the company’s tradition of innovation, VITEC is the first company to bring bandwidth-efficient HEVC compression technology into the field with portable streaming appliances.</w:t>
      </w:r>
    </w:p>
    <w:p w14:paraId="605F3B9A" w14:textId="22A0AD89" w:rsidR="00D4485E" w:rsidRPr="00AE4216" w:rsidRDefault="00D4485E" w:rsidP="00C359D9">
      <w:pPr>
        <w:rPr>
          <w:rFonts w:ascii="Arial" w:hAnsi="Arial" w:cs="Arial"/>
          <w:sz w:val="20"/>
          <w:szCs w:val="20"/>
          <w:lang w:val="en-GB"/>
        </w:rPr>
      </w:pPr>
    </w:p>
    <w:sectPr w:rsidR="00D4485E" w:rsidRPr="00AE4216" w:rsidSect="0035179D">
      <w:headerReference w:type="default" r:id="rId12"/>
      <w:footerReference w:type="even"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8CC07" w14:textId="77777777" w:rsidR="008014FE" w:rsidRDefault="008014FE">
      <w:r>
        <w:separator/>
      </w:r>
    </w:p>
  </w:endnote>
  <w:endnote w:type="continuationSeparator" w:id="0">
    <w:p w14:paraId="6F39B8AF" w14:textId="77777777" w:rsidR="008014FE" w:rsidRDefault="0080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5CF01" w14:textId="1CD40F49" w:rsidR="0093704A" w:rsidRPr="00C359D9" w:rsidRDefault="0093704A" w:rsidP="00C359D9">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5F596" w14:textId="77777777" w:rsidR="008014FE" w:rsidRDefault="008014FE">
      <w:r>
        <w:separator/>
      </w:r>
    </w:p>
  </w:footnote>
  <w:footnote w:type="continuationSeparator" w:id="0">
    <w:p w14:paraId="67D192AB" w14:textId="77777777" w:rsidR="008014FE" w:rsidRDefault="0080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25FF9" w14:textId="6CA82A19" w:rsidR="0093704A" w:rsidRDefault="0028201B">
    <w:pPr>
      <w:pStyle w:val="Header"/>
    </w:pPr>
    <w:r>
      <w:rPr>
        <w:noProof/>
      </w:rPr>
      <w:drawing>
        <wp:inline distT="0" distB="0" distL="0" distR="0" wp14:anchorId="4766AD83" wp14:editId="491B6357">
          <wp:extent cx="1562100" cy="327941"/>
          <wp:effectExtent l="0" t="0" r="0" b="0"/>
          <wp:docPr id="1006719894" name="Picture 100671989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766" cy="3329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79AA9" w14:textId="694E1A51" w:rsidR="0093704A" w:rsidRDefault="00ED1F4B">
    <w:pPr>
      <w:pStyle w:val="Header"/>
    </w:pPr>
    <w:r>
      <w:rPr>
        <w:noProof/>
      </w:rPr>
      <w:drawing>
        <wp:inline distT="0" distB="0" distL="0" distR="0" wp14:anchorId="745490D4" wp14:editId="6B451B6F">
          <wp:extent cx="1562100" cy="327941"/>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766" cy="3329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0E"/>
    <w:rsid w:val="00000135"/>
    <w:rsid w:val="00000A28"/>
    <w:rsid w:val="000124FD"/>
    <w:rsid w:val="00012CF2"/>
    <w:rsid w:val="00014117"/>
    <w:rsid w:val="00024C62"/>
    <w:rsid w:val="00026884"/>
    <w:rsid w:val="00030524"/>
    <w:rsid w:val="00034618"/>
    <w:rsid w:val="00036A7A"/>
    <w:rsid w:val="00041CC3"/>
    <w:rsid w:val="00042A6B"/>
    <w:rsid w:val="00043362"/>
    <w:rsid w:val="00050190"/>
    <w:rsid w:val="000516B0"/>
    <w:rsid w:val="00052599"/>
    <w:rsid w:val="0005269F"/>
    <w:rsid w:val="00052E8E"/>
    <w:rsid w:val="00055697"/>
    <w:rsid w:val="0006197C"/>
    <w:rsid w:val="0006463A"/>
    <w:rsid w:val="00067A3F"/>
    <w:rsid w:val="0007783F"/>
    <w:rsid w:val="000867EE"/>
    <w:rsid w:val="000935FD"/>
    <w:rsid w:val="000A42DC"/>
    <w:rsid w:val="000A6E81"/>
    <w:rsid w:val="000A7D4C"/>
    <w:rsid w:val="000B06B5"/>
    <w:rsid w:val="000B30B6"/>
    <w:rsid w:val="000B6933"/>
    <w:rsid w:val="000C2382"/>
    <w:rsid w:val="000C3328"/>
    <w:rsid w:val="000D0B83"/>
    <w:rsid w:val="000D1DFA"/>
    <w:rsid w:val="000D292C"/>
    <w:rsid w:val="000E44C3"/>
    <w:rsid w:val="000E544B"/>
    <w:rsid w:val="000E740C"/>
    <w:rsid w:val="000F1723"/>
    <w:rsid w:val="000F73EC"/>
    <w:rsid w:val="00101FD2"/>
    <w:rsid w:val="0010697B"/>
    <w:rsid w:val="00110EFE"/>
    <w:rsid w:val="00112A00"/>
    <w:rsid w:val="00120895"/>
    <w:rsid w:val="001254BD"/>
    <w:rsid w:val="00126A73"/>
    <w:rsid w:val="00126B72"/>
    <w:rsid w:val="00140653"/>
    <w:rsid w:val="001417EA"/>
    <w:rsid w:val="0014445B"/>
    <w:rsid w:val="00150805"/>
    <w:rsid w:val="00156C5F"/>
    <w:rsid w:val="0015770F"/>
    <w:rsid w:val="0016118A"/>
    <w:rsid w:val="00161BAD"/>
    <w:rsid w:val="0016354E"/>
    <w:rsid w:val="001658A8"/>
    <w:rsid w:val="00165E73"/>
    <w:rsid w:val="00170B56"/>
    <w:rsid w:val="0018044B"/>
    <w:rsid w:val="00185ECD"/>
    <w:rsid w:val="001865B5"/>
    <w:rsid w:val="00191D6E"/>
    <w:rsid w:val="001A0997"/>
    <w:rsid w:val="001A10B6"/>
    <w:rsid w:val="001A546A"/>
    <w:rsid w:val="001B0309"/>
    <w:rsid w:val="001B0428"/>
    <w:rsid w:val="001C1918"/>
    <w:rsid w:val="001C1C11"/>
    <w:rsid w:val="001C6EE5"/>
    <w:rsid w:val="001C7EDB"/>
    <w:rsid w:val="001E1E8B"/>
    <w:rsid w:val="001E79A4"/>
    <w:rsid w:val="001F69C4"/>
    <w:rsid w:val="002042BC"/>
    <w:rsid w:val="002047FD"/>
    <w:rsid w:val="00204C0F"/>
    <w:rsid w:val="002056F3"/>
    <w:rsid w:val="00206C48"/>
    <w:rsid w:val="00212730"/>
    <w:rsid w:val="00214A82"/>
    <w:rsid w:val="0021705C"/>
    <w:rsid w:val="002270F1"/>
    <w:rsid w:val="00231EC2"/>
    <w:rsid w:val="00231F90"/>
    <w:rsid w:val="00250DD7"/>
    <w:rsid w:val="0025487C"/>
    <w:rsid w:val="00256912"/>
    <w:rsid w:val="002658D2"/>
    <w:rsid w:val="00267481"/>
    <w:rsid w:val="00267BFA"/>
    <w:rsid w:val="0028201B"/>
    <w:rsid w:val="002829F7"/>
    <w:rsid w:val="00297E73"/>
    <w:rsid w:val="002A456F"/>
    <w:rsid w:val="002A4FC5"/>
    <w:rsid w:val="002B5EB3"/>
    <w:rsid w:val="002C1AB0"/>
    <w:rsid w:val="002D32EB"/>
    <w:rsid w:val="002E5A57"/>
    <w:rsid w:val="002E6BD3"/>
    <w:rsid w:val="002F49D0"/>
    <w:rsid w:val="003040CE"/>
    <w:rsid w:val="0030649D"/>
    <w:rsid w:val="00306F3E"/>
    <w:rsid w:val="00307952"/>
    <w:rsid w:val="00310FDD"/>
    <w:rsid w:val="0032083B"/>
    <w:rsid w:val="00320B96"/>
    <w:rsid w:val="003215E3"/>
    <w:rsid w:val="00322107"/>
    <w:rsid w:val="003227E6"/>
    <w:rsid w:val="0032658C"/>
    <w:rsid w:val="0032711C"/>
    <w:rsid w:val="0033101F"/>
    <w:rsid w:val="00331FE9"/>
    <w:rsid w:val="00334E54"/>
    <w:rsid w:val="00336E3A"/>
    <w:rsid w:val="00336EFD"/>
    <w:rsid w:val="003434F6"/>
    <w:rsid w:val="003464DC"/>
    <w:rsid w:val="0035179D"/>
    <w:rsid w:val="00356BEE"/>
    <w:rsid w:val="00361605"/>
    <w:rsid w:val="00371C26"/>
    <w:rsid w:val="003832DE"/>
    <w:rsid w:val="00383757"/>
    <w:rsid w:val="0038464E"/>
    <w:rsid w:val="00391DD8"/>
    <w:rsid w:val="00395608"/>
    <w:rsid w:val="00397300"/>
    <w:rsid w:val="003A032F"/>
    <w:rsid w:val="003A5B58"/>
    <w:rsid w:val="003A7CEF"/>
    <w:rsid w:val="003B1655"/>
    <w:rsid w:val="003C4175"/>
    <w:rsid w:val="003C4660"/>
    <w:rsid w:val="003C492D"/>
    <w:rsid w:val="003C5CD2"/>
    <w:rsid w:val="003C60E2"/>
    <w:rsid w:val="003D2F0D"/>
    <w:rsid w:val="003D5FF5"/>
    <w:rsid w:val="003E597D"/>
    <w:rsid w:val="003F53BB"/>
    <w:rsid w:val="004001A5"/>
    <w:rsid w:val="00402E08"/>
    <w:rsid w:val="004038E5"/>
    <w:rsid w:val="004039F6"/>
    <w:rsid w:val="00405A8A"/>
    <w:rsid w:val="00406D17"/>
    <w:rsid w:val="0041173A"/>
    <w:rsid w:val="00412B77"/>
    <w:rsid w:val="004135D9"/>
    <w:rsid w:val="00413D9A"/>
    <w:rsid w:val="00414584"/>
    <w:rsid w:val="0041622B"/>
    <w:rsid w:val="0042241D"/>
    <w:rsid w:val="0042629E"/>
    <w:rsid w:val="00435BB5"/>
    <w:rsid w:val="00437D5F"/>
    <w:rsid w:val="004419FF"/>
    <w:rsid w:val="00441A46"/>
    <w:rsid w:val="004436E7"/>
    <w:rsid w:val="004506BB"/>
    <w:rsid w:val="00454E1C"/>
    <w:rsid w:val="004560EA"/>
    <w:rsid w:val="00456659"/>
    <w:rsid w:val="004601D6"/>
    <w:rsid w:val="00460B3B"/>
    <w:rsid w:val="00461EB3"/>
    <w:rsid w:val="00461F07"/>
    <w:rsid w:val="00474A65"/>
    <w:rsid w:val="0047691F"/>
    <w:rsid w:val="00492CCF"/>
    <w:rsid w:val="004A6575"/>
    <w:rsid w:val="004B2873"/>
    <w:rsid w:val="004B431F"/>
    <w:rsid w:val="004B4DAA"/>
    <w:rsid w:val="004B79C8"/>
    <w:rsid w:val="004C35DA"/>
    <w:rsid w:val="004C3E93"/>
    <w:rsid w:val="004C3F08"/>
    <w:rsid w:val="004E001F"/>
    <w:rsid w:val="004E7E98"/>
    <w:rsid w:val="004F2851"/>
    <w:rsid w:val="004F4D4C"/>
    <w:rsid w:val="005004DC"/>
    <w:rsid w:val="00501D7E"/>
    <w:rsid w:val="00502C88"/>
    <w:rsid w:val="00503E0E"/>
    <w:rsid w:val="005058F0"/>
    <w:rsid w:val="00522E00"/>
    <w:rsid w:val="00534FF1"/>
    <w:rsid w:val="005428B6"/>
    <w:rsid w:val="0055322F"/>
    <w:rsid w:val="00560FD2"/>
    <w:rsid w:val="00566F9D"/>
    <w:rsid w:val="00567311"/>
    <w:rsid w:val="00567528"/>
    <w:rsid w:val="00574AEB"/>
    <w:rsid w:val="005759F6"/>
    <w:rsid w:val="005763C4"/>
    <w:rsid w:val="005874EC"/>
    <w:rsid w:val="00593D06"/>
    <w:rsid w:val="005A0A00"/>
    <w:rsid w:val="005A31FB"/>
    <w:rsid w:val="005A6444"/>
    <w:rsid w:val="005B5B6E"/>
    <w:rsid w:val="005C58EC"/>
    <w:rsid w:val="005C781C"/>
    <w:rsid w:val="005D1E93"/>
    <w:rsid w:val="005D4530"/>
    <w:rsid w:val="005D51D0"/>
    <w:rsid w:val="005E2743"/>
    <w:rsid w:val="005F5118"/>
    <w:rsid w:val="00605FF2"/>
    <w:rsid w:val="00606A80"/>
    <w:rsid w:val="00613E48"/>
    <w:rsid w:val="006170B0"/>
    <w:rsid w:val="00617487"/>
    <w:rsid w:val="00624456"/>
    <w:rsid w:val="0062587D"/>
    <w:rsid w:val="00626309"/>
    <w:rsid w:val="0063006F"/>
    <w:rsid w:val="00635480"/>
    <w:rsid w:val="00637BC4"/>
    <w:rsid w:val="0064205F"/>
    <w:rsid w:val="006508B3"/>
    <w:rsid w:val="0065430F"/>
    <w:rsid w:val="006557EE"/>
    <w:rsid w:val="0066194E"/>
    <w:rsid w:val="00665DB5"/>
    <w:rsid w:val="00667BB0"/>
    <w:rsid w:val="0067528F"/>
    <w:rsid w:val="00686FEC"/>
    <w:rsid w:val="006872A2"/>
    <w:rsid w:val="0069167A"/>
    <w:rsid w:val="006946E1"/>
    <w:rsid w:val="00696013"/>
    <w:rsid w:val="0069662C"/>
    <w:rsid w:val="006A4183"/>
    <w:rsid w:val="006A773F"/>
    <w:rsid w:val="006B0CBC"/>
    <w:rsid w:val="006B7A6C"/>
    <w:rsid w:val="006C1720"/>
    <w:rsid w:val="006C2FD8"/>
    <w:rsid w:val="006C3117"/>
    <w:rsid w:val="006C69FB"/>
    <w:rsid w:val="006C72C4"/>
    <w:rsid w:val="006C7A23"/>
    <w:rsid w:val="006C7E8F"/>
    <w:rsid w:val="006D4510"/>
    <w:rsid w:val="006D5F36"/>
    <w:rsid w:val="006D7D3F"/>
    <w:rsid w:val="006E2C07"/>
    <w:rsid w:val="006E3E93"/>
    <w:rsid w:val="006E5A6E"/>
    <w:rsid w:val="006E6EC0"/>
    <w:rsid w:val="006E764B"/>
    <w:rsid w:val="006E7E0B"/>
    <w:rsid w:val="006F410A"/>
    <w:rsid w:val="006F487B"/>
    <w:rsid w:val="007029D4"/>
    <w:rsid w:val="00713F4A"/>
    <w:rsid w:val="00723AA9"/>
    <w:rsid w:val="007245E6"/>
    <w:rsid w:val="00724F37"/>
    <w:rsid w:val="007253E3"/>
    <w:rsid w:val="007264A6"/>
    <w:rsid w:val="00742859"/>
    <w:rsid w:val="00743398"/>
    <w:rsid w:val="00746B60"/>
    <w:rsid w:val="007512EC"/>
    <w:rsid w:val="00752299"/>
    <w:rsid w:val="00753C5A"/>
    <w:rsid w:val="007566F0"/>
    <w:rsid w:val="00757957"/>
    <w:rsid w:val="00766FB0"/>
    <w:rsid w:val="00774D3F"/>
    <w:rsid w:val="0077703E"/>
    <w:rsid w:val="00782F5E"/>
    <w:rsid w:val="00783017"/>
    <w:rsid w:val="0078463D"/>
    <w:rsid w:val="0079332C"/>
    <w:rsid w:val="00794C7E"/>
    <w:rsid w:val="007A4E16"/>
    <w:rsid w:val="007B228C"/>
    <w:rsid w:val="007C1698"/>
    <w:rsid w:val="007C7FB4"/>
    <w:rsid w:val="007E08C3"/>
    <w:rsid w:val="007F0110"/>
    <w:rsid w:val="007F400A"/>
    <w:rsid w:val="007F53B9"/>
    <w:rsid w:val="008014FE"/>
    <w:rsid w:val="008028DC"/>
    <w:rsid w:val="00803C34"/>
    <w:rsid w:val="008051B1"/>
    <w:rsid w:val="008165AC"/>
    <w:rsid w:val="00830A7A"/>
    <w:rsid w:val="0083122A"/>
    <w:rsid w:val="0083314F"/>
    <w:rsid w:val="00834DF9"/>
    <w:rsid w:val="00836606"/>
    <w:rsid w:val="00840EF1"/>
    <w:rsid w:val="00842E07"/>
    <w:rsid w:val="0084446D"/>
    <w:rsid w:val="008478EC"/>
    <w:rsid w:val="00853BA9"/>
    <w:rsid w:val="00853EF8"/>
    <w:rsid w:val="008553F8"/>
    <w:rsid w:val="00856EA7"/>
    <w:rsid w:val="008609CA"/>
    <w:rsid w:val="008628F1"/>
    <w:rsid w:val="00867B19"/>
    <w:rsid w:val="0087098E"/>
    <w:rsid w:val="00880795"/>
    <w:rsid w:val="008836BE"/>
    <w:rsid w:val="00886CFF"/>
    <w:rsid w:val="00894D60"/>
    <w:rsid w:val="008955BF"/>
    <w:rsid w:val="008A60B7"/>
    <w:rsid w:val="008B465B"/>
    <w:rsid w:val="008B77E3"/>
    <w:rsid w:val="008C0318"/>
    <w:rsid w:val="008D2064"/>
    <w:rsid w:val="008D2215"/>
    <w:rsid w:val="008D50DC"/>
    <w:rsid w:val="008D563A"/>
    <w:rsid w:val="008D7D41"/>
    <w:rsid w:val="008E1574"/>
    <w:rsid w:val="008E1FD0"/>
    <w:rsid w:val="008E21B5"/>
    <w:rsid w:val="008E262B"/>
    <w:rsid w:val="008E4096"/>
    <w:rsid w:val="008E6375"/>
    <w:rsid w:val="008E78A2"/>
    <w:rsid w:val="008E79A0"/>
    <w:rsid w:val="008F7E47"/>
    <w:rsid w:val="00901B77"/>
    <w:rsid w:val="009029AC"/>
    <w:rsid w:val="00907996"/>
    <w:rsid w:val="009133EA"/>
    <w:rsid w:val="009134BD"/>
    <w:rsid w:val="0091644E"/>
    <w:rsid w:val="009179AD"/>
    <w:rsid w:val="0092019A"/>
    <w:rsid w:val="00921B78"/>
    <w:rsid w:val="009237E3"/>
    <w:rsid w:val="009266FC"/>
    <w:rsid w:val="009313EB"/>
    <w:rsid w:val="009339F7"/>
    <w:rsid w:val="00935A48"/>
    <w:rsid w:val="0093704A"/>
    <w:rsid w:val="009409E1"/>
    <w:rsid w:val="009457B5"/>
    <w:rsid w:val="0095041D"/>
    <w:rsid w:val="00962102"/>
    <w:rsid w:val="00963A6C"/>
    <w:rsid w:val="0096512D"/>
    <w:rsid w:val="00965F97"/>
    <w:rsid w:val="009666B1"/>
    <w:rsid w:val="00986293"/>
    <w:rsid w:val="00990820"/>
    <w:rsid w:val="00991B09"/>
    <w:rsid w:val="00993588"/>
    <w:rsid w:val="00993BE3"/>
    <w:rsid w:val="00997FED"/>
    <w:rsid w:val="009A0C8A"/>
    <w:rsid w:val="009A15DE"/>
    <w:rsid w:val="009A19DB"/>
    <w:rsid w:val="009A4F72"/>
    <w:rsid w:val="009A6ED4"/>
    <w:rsid w:val="009D2AF9"/>
    <w:rsid w:val="009D4296"/>
    <w:rsid w:val="009D6EEE"/>
    <w:rsid w:val="009E30EC"/>
    <w:rsid w:val="009E431A"/>
    <w:rsid w:val="009E4817"/>
    <w:rsid w:val="009E5BB5"/>
    <w:rsid w:val="009F13F1"/>
    <w:rsid w:val="009F66E2"/>
    <w:rsid w:val="00A05DB6"/>
    <w:rsid w:val="00A0764B"/>
    <w:rsid w:val="00A14E20"/>
    <w:rsid w:val="00A16010"/>
    <w:rsid w:val="00A200FC"/>
    <w:rsid w:val="00A22874"/>
    <w:rsid w:val="00A32B43"/>
    <w:rsid w:val="00A36A72"/>
    <w:rsid w:val="00A44E4B"/>
    <w:rsid w:val="00A45561"/>
    <w:rsid w:val="00A50463"/>
    <w:rsid w:val="00A51673"/>
    <w:rsid w:val="00A53E10"/>
    <w:rsid w:val="00A54C86"/>
    <w:rsid w:val="00A55332"/>
    <w:rsid w:val="00A5554B"/>
    <w:rsid w:val="00A564D4"/>
    <w:rsid w:val="00A62CB5"/>
    <w:rsid w:val="00A643F0"/>
    <w:rsid w:val="00A671C7"/>
    <w:rsid w:val="00A70E11"/>
    <w:rsid w:val="00A87F92"/>
    <w:rsid w:val="00A92EE0"/>
    <w:rsid w:val="00AB30D3"/>
    <w:rsid w:val="00AB3AF7"/>
    <w:rsid w:val="00AB469B"/>
    <w:rsid w:val="00AB5B26"/>
    <w:rsid w:val="00AC7FE7"/>
    <w:rsid w:val="00AD00EB"/>
    <w:rsid w:val="00AD1CF3"/>
    <w:rsid w:val="00AD3C82"/>
    <w:rsid w:val="00AD3D5C"/>
    <w:rsid w:val="00AE2142"/>
    <w:rsid w:val="00AE4216"/>
    <w:rsid w:val="00AE4842"/>
    <w:rsid w:val="00AF7C66"/>
    <w:rsid w:val="00B010BC"/>
    <w:rsid w:val="00B04677"/>
    <w:rsid w:val="00B06B5E"/>
    <w:rsid w:val="00B0719C"/>
    <w:rsid w:val="00B0795D"/>
    <w:rsid w:val="00B11D71"/>
    <w:rsid w:val="00B14F37"/>
    <w:rsid w:val="00B16C38"/>
    <w:rsid w:val="00B20080"/>
    <w:rsid w:val="00B22A6B"/>
    <w:rsid w:val="00B25CC1"/>
    <w:rsid w:val="00B32DB4"/>
    <w:rsid w:val="00B414D6"/>
    <w:rsid w:val="00B430AF"/>
    <w:rsid w:val="00B54163"/>
    <w:rsid w:val="00B559EF"/>
    <w:rsid w:val="00B64E03"/>
    <w:rsid w:val="00B6613F"/>
    <w:rsid w:val="00B707DD"/>
    <w:rsid w:val="00B731E2"/>
    <w:rsid w:val="00B74052"/>
    <w:rsid w:val="00B74C95"/>
    <w:rsid w:val="00B810C4"/>
    <w:rsid w:val="00B8228B"/>
    <w:rsid w:val="00B8674F"/>
    <w:rsid w:val="00B95A3C"/>
    <w:rsid w:val="00B97DFE"/>
    <w:rsid w:val="00BA0E01"/>
    <w:rsid w:val="00BA47CF"/>
    <w:rsid w:val="00BA7101"/>
    <w:rsid w:val="00BB002E"/>
    <w:rsid w:val="00BB320D"/>
    <w:rsid w:val="00BB34E4"/>
    <w:rsid w:val="00BB500D"/>
    <w:rsid w:val="00BB7343"/>
    <w:rsid w:val="00BB7487"/>
    <w:rsid w:val="00BB7FE0"/>
    <w:rsid w:val="00BC1C66"/>
    <w:rsid w:val="00BC40F8"/>
    <w:rsid w:val="00BC6669"/>
    <w:rsid w:val="00BE3E44"/>
    <w:rsid w:val="00BF29D2"/>
    <w:rsid w:val="00BF7C14"/>
    <w:rsid w:val="00C03872"/>
    <w:rsid w:val="00C0588D"/>
    <w:rsid w:val="00C0796E"/>
    <w:rsid w:val="00C13C61"/>
    <w:rsid w:val="00C16DAC"/>
    <w:rsid w:val="00C22C41"/>
    <w:rsid w:val="00C311D5"/>
    <w:rsid w:val="00C3246E"/>
    <w:rsid w:val="00C34F3C"/>
    <w:rsid w:val="00C359D9"/>
    <w:rsid w:val="00C408CB"/>
    <w:rsid w:val="00C426F1"/>
    <w:rsid w:val="00C54FF6"/>
    <w:rsid w:val="00C6163E"/>
    <w:rsid w:val="00C6288B"/>
    <w:rsid w:val="00C65B52"/>
    <w:rsid w:val="00C6651F"/>
    <w:rsid w:val="00C675CB"/>
    <w:rsid w:val="00C703AC"/>
    <w:rsid w:val="00C70DA6"/>
    <w:rsid w:val="00C718FC"/>
    <w:rsid w:val="00C7753C"/>
    <w:rsid w:val="00C77E5E"/>
    <w:rsid w:val="00C81766"/>
    <w:rsid w:val="00C90213"/>
    <w:rsid w:val="00C95D05"/>
    <w:rsid w:val="00C96389"/>
    <w:rsid w:val="00CA2E9B"/>
    <w:rsid w:val="00CA3EC0"/>
    <w:rsid w:val="00CB4B75"/>
    <w:rsid w:val="00CB5A40"/>
    <w:rsid w:val="00CB741F"/>
    <w:rsid w:val="00CB7C07"/>
    <w:rsid w:val="00CC0DA8"/>
    <w:rsid w:val="00CC30CD"/>
    <w:rsid w:val="00CD3437"/>
    <w:rsid w:val="00CD388E"/>
    <w:rsid w:val="00CD41DA"/>
    <w:rsid w:val="00CD7CB6"/>
    <w:rsid w:val="00CE0AD5"/>
    <w:rsid w:val="00CE0CDD"/>
    <w:rsid w:val="00CF1BEA"/>
    <w:rsid w:val="00D04610"/>
    <w:rsid w:val="00D05CF8"/>
    <w:rsid w:val="00D06EE6"/>
    <w:rsid w:val="00D100E4"/>
    <w:rsid w:val="00D12748"/>
    <w:rsid w:val="00D16035"/>
    <w:rsid w:val="00D1775A"/>
    <w:rsid w:val="00D23C2A"/>
    <w:rsid w:val="00D3236F"/>
    <w:rsid w:val="00D33E49"/>
    <w:rsid w:val="00D343F4"/>
    <w:rsid w:val="00D34EFD"/>
    <w:rsid w:val="00D42AE2"/>
    <w:rsid w:val="00D4320C"/>
    <w:rsid w:val="00D4485E"/>
    <w:rsid w:val="00D451D3"/>
    <w:rsid w:val="00D553D7"/>
    <w:rsid w:val="00D55D12"/>
    <w:rsid w:val="00D56BE3"/>
    <w:rsid w:val="00D61D9E"/>
    <w:rsid w:val="00D61E6A"/>
    <w:rsid w:val="00D630A8"/>
    <w:rsid w:val="00D712AF"/>
    <w:rsid w:val="00D7365E"/>
    <w:rsid w:val="00D749B5"/>
    <w:rsid w:val="00D74A8F"/>
    <w:rsid w:val="00D7638C"/>
    <w:rsid w:val="00D84B51"/>
    <w:rsid w:val="00D8664D"/>
    <w:rsid w:val="00D86FC4"/>
    <w:rsid w:val="00DA0E55"/>
    <w:rsid w:val="00DC363E"/>
    <w:rsid w:val="00DC4196"/>
    <w:rsid w:val="00DC59FB"/>
    <w:rsid w:val="00DD73F4"/>
    <w:rsid w:val="00DF1D2E"/>
    <w:rsid w:val="00DF3D03"/>
    <w:rsid w:val="00DF7DF1"/>
    <w:rsid w:val="00E02BC0"/>
    <w:rsid w:val="00E07376"/>
    <w:rsid w:val="00E104A3"/>
    <w:rsid w:val="00E11EFC"/>
    <w:rsid w:val="00E14B3A"/>
    <w:rsid w:val="00E15813"/>
    <w:rsid w:val="00E170A1"/>
    <w:rsid w:val="00E206CD"/>
    <w:rsid w:val="00E22D84"/>
    <w:rsid w:val="00E23B30"/>
    <w:rsid w:val="00E3019F"/>
    <w:rsid w:val="00E3065A"/>
    <w:rsid w:val="00E30FEF"/>
    <w:rsid w:val="00E3273E"/>
    <w:rsid w:val="00E3275B"/>
    <w:rsid w:val="00E32C94"/>
    <w:rsid w:val="00E339B2"/>
    <w:rsid w:val="00E33E45"/>
    <w:rsid w:val="00E36799"/>
    <w:rsid w:val="00E447A8"/>
    <w:rsid w:val="00E45C8A"/>
    <w:rsid w:val="00E504DA"/>
    <w:rsid w:val="00E51DBC"/>
    <w:rsid w:val="00E539A4"/>
    <w:rsid w:val="00E61DF5"/>
    <w:rsid w:val="00E6289B"/>
    <w:rsid w:val="00E76343"/>
    <w:rsid w:val="00E81C10"/>
    <w:rsid w:val="00E82DF8"/>
    <w:rsid w:val="00E914C4"/>
    <w:rsid w:val="00EA0E63"/>
    <w:rsid w:val="00EA573D"/>
    <w:rsid w:val="00EB100E"/>
    <w:rsid w:val="00EB1E88"/>
    <w:rsid w:val="00EB44DF"/>
    <w:rsid w:val="00EC0F79"/>
    <w:rsid w:val="00EC1DAE"/>
    <w:rsid w:val="00EC4697"/>
    <w:rsid w:val="00EC5930"/>
    <w:rsid w:val="00EC5EA1"/>
    <w:rsid w:val="00EC6D13"/>
    <w:rsid w:val="00EC6F39"/>
    <w:rsid w:val="00ED1F4B"/>
    <w:rsid w:val="00ED6227"/>
    <w:rsid w:val="00EE6929"/>
    <w:rsid w:val="00EF103B"/>
    <w:rsid w:val="00EF5A3E"/>
    <w:rsid w:val="00EF77C5"/>
    <w:rsid w:val="00F0702D"/>
    <w:rsid w:val="00F160B5"/>
    <w:rsid w:val="00F22E58"/>
    <w:rsid w:val="00F2524B"/>
    <w:rsid w:val="00F2649B"/>
    <w:rsid w:val="00F324EB"/>
    <w:rsid w:val="00F400D8"/>
    <w:rsid w:val="00F40D8E"/>
    <w:rsid w:val="00F44AE0"/>
    <w:rsid w:val="00F44C8A"/>
    <w:rsid w:val="00F540FA"/>
    <w:rsid w:val="00F604CD"/>
    <w:rsid w:val="00F619A7"/>
    <w:rsid w:val="00F70BF3"/>
    <w:rsid w:val="00F71920"/>
    <w:rsid w:val="00F810BC"/>
    <w:rsid w:val="00F95944"/>
    <w:rsid w:val="00FA03EC"/>
    <w:rsid w:val="00FA6852"/>
    <w:rsid w:val="00FA79DB"/>
    <w:rsid w:val="00FC2C47"/>
    <w:rsid w:val="00FC3C94"/>
    <w:rsid w:val="00FC6622"/>
    <w:rsid w:val="00FC7CE0"/>
    <w:rsid w:val="00FD2390"/>
    <w:rsid w:val="00FD2F08"/>
    <w:rsid w:val="00FD4881"/>
    <w:rsid w:val="00FD492F"/>
    <w:rsid w:val="00FD5A21"/>
    <w:rsid w:val="00FD6996"/>
    <w:rsid w:val="00FD6B3B"/>
    <w:rsid w:val="00FE09A1"/>
    <w:rsid w:val="00FE3859"/>
    <w:rsid w:val="00FE5306"/>
    <w:rsid w:val="00FE70CD"/>
    <w:rsid w:val="00FE7568"/>
    <w:rsid w:val="00FF29D3"/>
    <w:rsid w:val="00FF31DD"/>
    <w:rsid w:val="00FF42BF"/>
    <w:rsid w:val="00FF7B93"/>
    <w:rsid w:val="016E45DC"/>
    <w:rsid w:val="0171EC5D"/>
    <w:rsid w:val="01C7C979"/>
    <w:rsid w:val="023DC281"/>
    <w:rsid w:val="04264212"/>
    <w:rsid w:val="04895AB8"/>
    <w:rsid w:val="04D15F7A"/>
    <w:rsid w:val="04D2C163"/>
    <w:rsid w:val="04F3F81E"/>
    <w:rsid w:val="060E4EFE"/>
    <w:rsid w:val="085B7939"/>
    <w:rsid w:val="086BFDE2"/>
    <w:rsid w:val="08BA5D19"/>
    <w:rsid w:val="08D4595C"/>
    <w:rsid w:val="0B51F1CD"/>
    <w:rsid w:val="0BABE986"/>
    <w:rsid w:val="0CFD713F"/>
    <w:rsid w:val="0DDC127C"/>
    <w:rsid w:val="0DF53AD9"/>
    <w:rsid w:val="10124CDC"/>
    <w:rsid w:val="137B11A0"/>
    <w:rsid w:val="150C9C35"/>
    <w:rsid w:val="15EB8517"/>
    <w:rsid w:val="16FD772F"/>
    <w:rsid w:val="19C2CBEA"/>
    <w:rsid w:val="19D02B7B"/>
    <w:rsid w:val="1B0C9124"/>
    <w:rsid w:val="1C913071"/>
    <w:rsid w:val="1D6B7B29"/>
    <w:rsid w:val="1F95F42D"/>
    <w:rsid w:val="1FE8F7EF"/>
    <w:rsid w:val="203C2307"/>
    <w:rsid w:val="2131C48E"/>
    <w:rsid w:val="21A79555"/>
    <w:rsid w:val="21EE039F"/>
    <w:rsid w:val="22140727"/>
    <w:rsid w:val="24BC15D9"/>
    <w:rsid w:val="25553ABD"/>
    <w:rsid w:val="264A3E9E"/>
    <w:rsid w:val="28256EE2"/>
    <w:rsid w:val="29C13F43"/>
    <w:rsid w:val="2A80172E"/>
    <w:rsid w:val="2AD8A6D4"/>
    <w:rsid w:val="2C8BE3C2"/>
    <w:rsid w:val="2E96DCC9"/>
    <w:rsid w:val="2EC03AED"/>
    <w:rsid w:val="2EF2CC9D"/>
    <w:rsid w:val="31EBEF1F"/>
    <w:rsid w:val="31F01C90"/>
    <w:rsid w:val="327776A4"/>
    <w:rsid w:val="34CB7B0D"/>
    <w:rsid w:val="384879DA"/>
    <w:rsid w:val="3A9A5046"/>
    <w:rsid w:val="3BC5295E"/>
    <w:rsid w:val="3D5074BA"/>
    <w:rsid w:val="3D62DA19"/>
    <w:rsid w:val="3E337AD1"/>
    <w:rsid w:val="3F0105F6"/>
    <w:rsid w:val="3FEE18ED"/>
    <w:rsid w:val="411AB778"/>
    <w:rsid w:val="428D57EC"/>
    <w:rsid w:val="432B3ABB"/>
    <w:rsid w:val="439E79B4"/>
    <w:rsid w:val="43B70B1E"/>
    <w:rsid w:val="44787DE0"/>
    <w:rsid w:val="45ADC11D"/>
    <w:rsid w:val="47238468"/>
    <w:rsid w:val="4800F384"/>
    <w:rsid w:val="48AEA6D2"/>
    <w:rsid w:val="4980DDF6"/>
    <w:rsid w:val="4A799232"/>
    <w:rsid w:val="4A8733F7"/>
    <w:rsid w:val="4B6FCEE3"/>
    <w:rsid w:val="4BE64794"/>
    <w:rsid w:val="4C627E38"/>
    <w:rsid w:val="4DF08846"/>
    <w:rsid w:val="4E0637C9"/>
    <w:rsid w:val="4F132319"/>
    <w:rsid w:val="4F504190"/>
    <w:rsid w:val="4FA95B1A"/>
    <w:rsid w:val="4FB68858"/>
    <w:rsid w:val="500BAEA1"/>
    <w:rsid w:val="5476F139"/>
    <w:rsid w:val="566105DA"/>
    <w:rsid w:val="56919AC4"/>
    <w:rsid w:val="56AD2A9E"/>
    <w:rsid w:val="57AD1A0F"/>
    <w:rsid w:val="5AE632BD"/>
    <w:rsid w:val="5B2F3B1A"/>
    <w:rsid w:val="5B61AE7B"/>
    <w:rsid w:val="5C68DAC1"/>
    <w:rsid w:val="5CBCB2F6"/>
    <w:rsid w:val="5D54B02E"/>
    <w:rsid w:val="5EB56178"/>
    <w:rsid w:val="5F8959CB"/>
    <w:rsid w:val="61119F5C"/>
    <w:rsid w:val="65849F95"/>
    <w:rsid w:val="66754D12"/>
    <w:rsid w:val="66C9D865"/>
    <w:rsid w:val="671D7C3D"/>
    <w:rsid w:val="672676FF"/>
    <w:rsid w:val="6A11EC78"/>
    <w:rsid w:val="6AAD011A"/>
    <w:rsid w:val="6CAEF165"/>
    <w:rsid w:val="6F17E92A"/>
    <w:rsid w:val="701A0543"/>
    <w:rsid w:val="7025F970"/>
    <w:rsid w:val="71FF4374"/>
    <w:rsid w:val="73050A8C"/>
    <w:rsid w:val="73C2B482"/>
    <w:rsid w:val="76776603"/>
    <w:rsid w:val="76DD91CB"/>
    <w:rsid w:val="7993A6C6"/>
    <w:rsid w:val="79B3B359"/>
    <w:rsid w:val="79DC8F24"/>
    <w:rsid w:val="79DD3867"/>
    <w:rsid w:val="79E93256"/>
    <w:rsid w:val="7AE71053"/>
    <w:rsid w:val="7B0F4B8C"/>
    <w:rsid w:val="7BC01765"/>
    <w:rsid w:val="7E7D7C21"/>
    <w:rsid w:val="7F2D45E6"/>
    <w:rsid w:val="7FFF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BD63A"/>
  <w15:chartTrackingRefBased/>
  <w15:docId w15:val="{570CE9DD-F5D9-074A-953F-F8EFB11B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10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757"/>
    <w:rPr>
      <w:color w:val="0000FF"/>
      <w:u w:val="single"/>
    </w:rPr>
  </w:style>
  <w:style w:type="paragraph" w:styleId="Header">
    <w:name w:val="header"/>
    <w:basedOn w:val="Normal"/>
    <w:link w:val="HeaderChar"/>
    <w:uiPriority w:val="99"/>
    <w:unhideWhenUsed/>
    <w:rsid w:val="00EB100E"/>
    <w:pPr>
      <w:tabs>
        <w:tab w:val="center" w:pos="4320"/>
        <w:tab w:val="right" w:pos="8640"/>
      </w:tabs>
    </w:pPr>
  </w:style>
  <w:style w:type="character" w:customStyle="1" w:styleId="HeaderChar">
    <w:name w:val="Header Char"/>
    <w:basedOn w:val="DefaultParagraphFont"/>
    <w:link w:val="Header"/>
    <w:uiPriority w:val="99"/>
    <w:rsid w:val="00EB100E"/>
    <w:rPr>
      <w:rFonts w:eastAsiaTheme="minorEastAsia"/>
    </w:rPr>
  </w:style>
  <w:style w:type="paragraph" w:styleId="Footer">
    <w:name w:val="footer"/>
    <w:basedOn w:val="Normal"/>
    <w:link w:val="FooterChar"/>
    <w:uiPriority w:val="99"/>
    <w:unhideWhenUsed/>
    <w:rsid w:val="00EB100E"/>
    <w:pPr>
      <w:tabs>
        <w:tab w:val="center" w:pos="4320"/>
        <w:tab w:val="right" w:pos="8640"/>
      </w:tabs>
    </w:pPr>
  </w:style>
  <w:style w:type="character" w:customStyle="1" w:styleId="FooterChar">
    <w:name w:val="Footer Char"/>
    <w:basedOn w:val="DefaultParagraphFont"/>
    <w:link w:val="Footer"/>
    <w:uiPriority w:val="99"/>
    <w:rsid w:val="00EB100E"/>
    <w:rPr>
      <w:rFonts w:eastAsiaTheme="minorEastAsia"/>
    </w:rPr>
  </w:style>
  <w:style w:type="paragraph" w:styleId="NormalWeb">
    <w:name w:val="Normal (Web)"/>
    <w:basedOn w:val="Normal"/>
    <w:uiPriority w:val="99"/>
    <w:semiHidden/>
    <w:unhideWhenUsed/>
    <w:rsid w:val="00D56BE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6BE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707DD"/>
    <w:rPr>
      <w:color w:val="605E5C"/>
      <w:shd w:val="clear" w:color="auto" w:fill="E1DFDD"/>
    </w:rPr>
  </w:style>
  <w:style w:type="character" w:styleId="FollowedHyperlink">
    <w:name w:val="FollowedHyperlink"/>
    <w:basedOn w:val="DefaultParagraphFont"/>
    <w:uiPriority w:val="99"/>
    <w:semiHidden/>
    <w:unhideWhenUsed/>
    <w:rsid w:val="00B707DD"/>
    <w:rPr>
      <w:color w:val="954F72" w:themeColor="followedHyperlink"/>
      <w:u w:val="single"/>
    </w:rPr>
  </w:style>
  <w:style w:type="character" w:styleId="Emphasis">
    <w:name w:val="Emphasis"/>
    <w:basedOn w:val="DefaultParagraphFont"/>
    <w:uiPriority w:val="20"/>
    <w:qFormat/>
    <w:rsid w:val="009A19DB"/>
    <w:rPr>
      <w:i/>
      <w:iCs/>
    </w:rPr>
  </w:style>
  <w:style w:type="character" w:styleId="CommentReference">
    <w:name w:val="annotation reference"/>
    <w:basedOn w:val="DefaultParagraphFont"/>
    <w:uiPriority w:val="99"/>
    <w:semiHidden/>
    <w:unhideWhenUsed/>
    <w:rsid w:val="007F400A"/>
    <w:rPr>
      <w:sz w:val="16"/>
      <w:szCs w:val="16"/>
    </w:rPr>
  </w:style>
  <w:style w:type="paragraph" w:styleId="CommentText">
    <w:name w:val="annotation text"/>
    <w:basedOn w:val="Normal"/>
    <w:link w:val="CommentTextChar"/>
    <w:uiPriority w:val="99"/>
    <w:unhideWhenUsed/>
    <w:rsid w:val="007F400A"/>
    <w:rPr>
      <w:sz w:val="20"/>
      <w:szCs w:val="20"/>
    </w:rPr>
  </w:style>
  <w:style w:type="character" w:customStyle="1" w:styleId="CommentTextChar">
    <w:name w:val="Comment Text Char"/>
    <w:basedOn w:val="DefaultParagraphFont"/>
    <w:link w:val="CommentText"/>
    <w:uiPriority w:val="99"/>
    <w:rsid w:val="007F40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F400A"/>
    <w:rPr>
      <w:b/>
      <w:bCs/>
    </w:rPr>
  </w:style>
  <w:style w:type="character" w:customStyle="1" w:styleId="CommentSubjectChar">
    <w:name w:val="Comment Subject Char"/>
    <w:basedOn w:val="CommentTextChar"/>
    <w:link w:val="CommentSubject"/>
    <w:uiPriority w:val="99"/>
    <w:semiHidden/>
    <w:rsid w:val="007F400A"/>
    <w:rPr>
      <w:rFonts w:eastAsiaTheme="minorEastAsia"/>
      <w:b/>
      <w:bCs/>
      <w:sz w:val="20"/>
      <w:szCs w:val="20"/>
    </w:rPr>
  </w:style>
  <w:style w:type="paragraph" w:styleId="BalloonText">
    <w:name w:val="Balloon Text"/>
    <w:basedOn w:val="Normal"/>
    <w:link w:val="BalloonTextChar"/>
    <w:uiPriority w:val="99"/>
    <w:semiHidden/>
    <w:unhideWhenUsed/>
    <w:rsid w:val="007F4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0A"/>
    <w:rPr>
      <w:rFonts w:ascii="Segoe UI" w:eastAsiaTheme="minorEastAsia" w:hAnsi="Segoe UI" w:cs="Segoe UI"/>
      <w:sz w:val="18"/>
      <w:szCs w:val="18"/>
    </w:rPr>
  </w:style>
  <w:style w:type="paragraph" w:styleId="Revision">
    <w:name w:val="Revision"/>
    <w:hidden/>
    <w:uiPriority w:val="99"/>
    <w:semiHidden/>
    <w:rsid w:val="00886CFF"/>
    <w:rPr>
      <w:rFonts w:eastAsiaTheme="minorEastAsia"/>
    </w:rPr>
  </w:style>
  <w:style w:type="character" w:styleId="Strong">
    <w:name w:val="Strong"/>
    <w:basedOn w:val="DefaultParagraphFont"/>
    <w:uiPriority w:val="22"/>
    <w:qFormat/>
    <w:rsid w:val="004B4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5535">
      <w:bodyDiv w:val="1"/>
      <w:marLeft w:val="0"/>
      <w:marRight w:val="0"/>
      <w:marTop w:val="0"/>
      <w:marBottom w:val="0"/>
      <w:divBdr>
        <w:top w:val="none" w:sz="0" w:space="0" w:color="auto"/>
        <w:left w:val="none" w:sz="0" w:space="0" w:color="auto"/>
        <w:bottom w:val="none" w:sz="0" w:space="0" w:color="auto"/>
        <w:right w:val="none" w:sz="0" w:space="0" w:color="auto"/>
      </w:divBdr>
    </w:div>
    <w:div w:id="43024077">
      <w:bodyDiv w:val="1"/>
      <w:marLeft w:val="0"/>
      <w:marRight w:val="0"/>
      <w:marTop w:val="0"/>
      <w:marBottom w:val="0"/>
      <w:divBdr>
        <w:top w:val="none" w:sz="0" w:space="0" w:color="auto"/>
        <w:left w:val="none" w:sz="0" w:space="0" w:color="auto"/>
        <w:bottom w:val="none" w:sz="0" w:space="0" w:color="auto"/>
        <w:right w:val="none" w:sz="0" w:space="0" w:color="auto"/>
      </w:divBdr>
    </w:div>
    <w:div w:id="88505787">
      <w:bodyDiv w:val="1"/>
      <w:marLeft w:val="0"/>
      <w:marRight w:val="0"/>
      <w:marTop w:val="0"/>
      <w:marBottom w:val="0"/>
      <w:divBdr>
        <w:top w:val="none" w:sz="0" w:space="0" w:color="auto"/>
        <w:left w:val="none" w:sz="0" w:space="0" w:color="auto"/>
        <w:bottom w:val="none" w:sz="0" w:space="0" w:color="auto"/>
        <w:right w:val="none" w:sz="0" w:space="0" w:color="auto"/>
      </w:divBdr>
      <w:divsChild>
        <w:div w:id="43406906">
          <w:marLeft w:val="0"/>
          <w:marRight w:val="0"/>
          <w:marTop w:val="0"/>
          <w:marBottom w:val="0"/>
          <w:divBdr>
            <w:top w:val="none" w:sz="0" w:space="0" w:color="auto"/>
            <w:left w:val="none" w:sz="0" w:space="0" w:color="auto"/>
            <w:bottom w:val="none" w:sz="0" w:space="0" w:color="auto"/>
            <w:right w:val="none" w:sz="0" w:space="0" w:color="auto"/>
          </w:divBdr>
          <w:divsChild>
            <w:div w:id="1567491840">
              <w:marLeft w:val="0"/>
              <w:marRight w:val="0"/>
              <w:marTop w:val="0"/>
              <w:marBottom w:val="0"/>
              <w:divBdr>
                <w:top w:val="none" w:sz="0" w:space="0" w:color="auto"/>
                <w:left w:val="none" w:sz="0" w:space="0" w:color="auto"/>
                <w:bottom w:val="none" w:sz="0" w:space="0" w:color="auto"/>
                <w:right w:val="none" w:sz="0" w:space="0" w:color="auto"/>
              </w:divBdr>
              <w:divsChild>
                <w:div w:id="14700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7654">
      <w:bodyDiv w:val="1"/>
      <w:marLeft w:val="0"/>
      <w:marRight w:val="0"/>
      <w:marTop w:val="0"/>
      <w:marBottom w:val="0"/>
      <w:divBdr>
        <w:top w:val="none" w:sz="0" w:space="0" w:color="auto"/>
        <w:left w:val="none" w:sz="0" w:space="0" w:color="auto"/>
        <w:bottom w:val="none" w:sz="0" w:space="0" w:color="auto"/>
        <w:right w:val="none" w:sz="0" w:space="0" w:color="auto"/>
      </w:divBdr>
    </w:div>
    <w:div w:id="209850490">
      <w:bodyDiv w:val="1"/>
      <w:marLeft w:val="0"/>
      <w:marRight w:val="0"/>
      <w:marTop w:val="0"/>
      <w:marBottom w:val="0"/>
      <w:divBdr>
        <w:top w:val="none" w:sz="0" w:space="0" w:color="auto"/>
        <w:left w:val="none" w:sz="0" w:space="0" w:color="auto"/>
        <w:bottom w:val="none" w:sz="0" w:space="0" w:color="auto"/>
        <w:right w:val="none" w:sz="0" w:space="0" w:color="auto"/>
      </w:divBdr>
    </w:div>
    <w:div w:id="240408819">
      <w:bodyDiv w:val="1"/>
      <w:marLeft w:val="0"/>
      <w:marRight w:val="0"/>
      <w:marTop w:val="0"/>
      <w:marBottom w:val="0"/>
      <w:divBdr>
        <w:top w:val="none" w:sz="0" w:space="0" w:color="auto"/>
        <w:left w:val="none" w:sz="0" w:space="0" w:color="auto"/>
        <w:bottom w:val="none" w:sz="0" w:space="0" w:color="auto"/>
        <w:right w:val="none" w:sz="0" w:space="0" w:color="auto"/>
      </w:divBdr>
    </w:div>
    <w:div w:id="302664817">
      <w:bodyDiv w:val="1"/>
      <w:marLeft w:val="0"/>
      <w:marRight w:val="0"/>
      <w:marTop w:val="0"/>
      <w:marBottom w:val="0"/>
      <w:divBdr>
        <w:top w:val="none" w:sz="0" w:space="0" w:color="auto"/>
        <w:left w:val="none" w:sz="0" w:space="0" w:color="auto"/>
        <w:bottom w:val="none" w:sz="0" w:space="0" w:color="auto"/>
        <w:right w:val="none" w:sz="0" w:space="0" w:color="auto"/>
      </w:divBdr>
    </w:div>
    <w:div w:id="333382387">
      <w:bodyDiv w:val="1"/>
      <w:marLeft w:val="0"/>
      <w:marRight w:val="0"/>
      <w:marTop w:val="0"/>
      <w:marBottom w:val="0"/>
      <w:divBdr>
        <w:top w:val="none" w:sz="0" w:space="0" w:color="auto"/>
        <w:left w:val="none" w:sz="0" w:space="0" w:color="auto"/>
        <w:bottom w:val="none" w:sz="0" w:space="0" w:color="auto"/>
        <w:right w:val="none" w:sz="0" w:space="0" w:color="auto"/>
      </w:divBdr>
    </w:div>
    <w:div w:id="338503607">
      <w:bodyDiv w:val="1"/>
      <w:marLeft w:val="0"/>
      <w:marRight w:val="0"/>
      <w:marTop w:val="0"/>
      <w:marBottom w:val="0"/>
      <w:divBdr>
        <w:top w:val="none" w:sz="0" w:space="0" w:color="auto"/>
        <w:left w:val="none" w:sz="0" w:space="0" w:color="auto"/>
        <w:bottom w:val="none" w:sz="0" w:space="0" w:color="auto"/>
        <w:right w:val="none" w:sz="0" w:space="0" w:color="auto"/>
      </w:divBdr>
    </w:div>
    <w:div w:id="352846367">
      <w:bodyDiv w:val="1"/>
      <w:marLeft w:val="0"/>
      <w:marRight w:val="0"/>
      <w:marTop w:val="0"/>
      <w:marBottom w:val="0"/>
      <w:divBdr>
        <w:top w:val="none" w:sz="0" w:space="0" w:color="auto"/>
        <w:left w:val="none" w:sz="0" w:space="0" w:color="auto"/>
        <w:bottom w:val="none" w:sz="0" w:space="0" w:color="auto"/>
        <w:right w:val="none" w:sz="0" w:space="0" w:color="auto"/>
      </w:divBdr>
    </w:div>
    <w:div w:id="370034516">
      <w:bodyDiv w:val="1"/>
      <w:marLeft w:val="0"/>
      <w:marRight w:val="0"/>
      <w:marTop w:val="0"/>
      <w:marBottom w:val="0"/>
      <w:divBdr>
        <w:top w:val="none" w:sz="0" w:space="0" w:color="auto"/>
        <w:left w:val="none" w:sz="0" w:space="0" w:color="auto"/>
        <w:bottom w:val="none" w:sz="0" w:space="0" w:color="auto"/>
        <w:right w:val="none" w:sz="0" w:space="0" w:color="auto"/>
      </w:divBdr>
    </w:div>
    <w:div w:id="381441347">
      <w:bodyDiv w:val="1"/>
      <w:marLeft w:val="0"/>
      <w:marRight w:val="0"/>
      <w:marTop w:val="0"/>
      <w:marBottom w:val="0"/>
      <w:divBdr>
        <w:top w:val="none" w:sz="0" w:space="0" w:color="auto"/>
        <w:left w:val="none" w:sz="0" w:space="0" w:color="auto"/>
        <w:bottom w:val="none" w:sz="0" w:space="0" w:color="auto"/>
        <w:right w:val="none" w:sz="0" w:space="0" w:color="auto"/>
      </w:divBdr>
    </w:div>
    <w:div w:id="425153984">
      <w:bodyDiv w:val="1"/>
      <w:marLeft w:val="0"/>
      <w:marRight w:val="0"/>
      <w:marTop w:val="0"/>
      <w:marBottom w:val="0"/>
      <w:divBdr>
        <w:top w:val="none" w:sz="0" w:space="0" w:color="auto"/>
        <w:left w:val="none" w:sz="0" w:space="0" w:color="auto"/>
        <w:bottom w:val="none" w:sz="0" w:space="0" w:color="auto"/>
        <w:right w:val="none" w:sz="0" w:space="0" w:color="auto"/>
      </w:divBdr>
    </w:div>
    <w:div w:id="428157592">
      <w:bodyDiv w:val="1"/>
      <w:marLeft w:val="0"/>
      <w:marRight w:val="0"/>
      <w:marTop w:val="0"/>
      <w:marBottom w:val="0"/>
      <w:divBdr>
        <w:top w:val="none" w:sz="0" w:space="0" w:color="auto"/>
        <w:left w:val="none" w:sz="0" w:space="0" w:color="auto"/>
        <w:bottom w:val="none" w:sz="0" w:space="0" w:color="auto"/>
        <w:right w:val="none" w:sz="0" w:space="0" w:color="auto"/>
      </w:divBdr>
    </w:div>
    <w:div w:id="563175141">
      <w:bodyDiv w:val="1"/>
      <w:marLeft w:val="0"/>
      <w:marRight w:val="0"/>
      <w:marTop w:val="0"/>
      <w:marBottom w:val="0"/>
      <w:divBdr>
        <w:top w:val="none" w:sz="0" w:space="0" w:color="auto"/>
        <w:left w:val="none" w:sz="0" w:space="0" w:color="auto"/>
        <w:bottom w:val="none" w:sz="0" w:space="0" w:color="auto"/>
        <w:right w:val="none" w:sz="0" w:space="0" w:color="auto"/>
      </w:divBdr>
    </w:div>
    <w:div w:id="575936026">
      <w:bodyDiv w:val="1"/>
      <w:marLeft w:val="0"/>
      <w:marRight w:val="0"/>
      <w:marTop w:val="0"/>
      <w:marBottom w:val="0"/>
      <w:divBdr>
        <w:top w:val="none" w:sz="0" w:space="0" w:color="auto"/>
        <w:left w:val="none" w:sz="0" w:space="0" w:color="auto"/>
        <w:bottom w:val="none" w:sz="0" w:space="0" w:color="auto"/>
        <w:right w:val="none" w:sz="0" w:space="0" w:color="auto"/>
      </w:divBdr>
    </w:div>
    <w:div w:id="600069379">
      <w:bodyDiv w:val="1"/>
      <w:marLeft w:val="0"/>
      <w:marRight w:val="0"/>
      <w:marTop w:val="0"/>
      <w:marBottom w:val="0"/>
      <w:divBdr>
        <w:top w:val="none" w:sz="0" w:space="0" w:color="auto"/>
        <w:left w:val="none" w:sz="0" w:space="0" w:color="auto"/>
        <w:bottom w:val="none" w:sz="0" w:space="0" w:color="auto"/>
        <w:right w:val="none" w:sz="0" w:space="0" w:color="auto"/>
      </w:divBdr>
    </w:div>
    <w:div w:id="635455309">
      <w:bodyDiv w:val="1"/>
      <w:marLeft w:val="0"/>
      <w:marRight w:val="0"/>
      <w:marTop w:val="0"/>
      <w:marBottom w:val="0"/>
      <w:divBdr>
        <w:top w:val="none" w:sz="0" w:space="0" w:color="auto"/>
        <w:left w:val="none" w:sz="0" w:space="0" w:color="auto"/>
        <w:bottom w:val="none" w:sz="0" w:space="0" w:color="auto"/>
        <w:right w:val="none" w:sz="0" w:space="0" w:color="auto"/>
      </w:divBdr>
    </w:div>
    <w:div w:id="656998467">
      <w:bodyDiv w:val="1"/>
      <w:marLeft w:val="0"/>
      <w:marRight w:val="0"/>
      <w:marTop w:val="0"/>
      <w:marBottom w:val="0"/>
      <w:divBdr>
        <w:top w:val="none" w:sz="0" w:space="0" w:color="auto"/>
        <w:left w:val="none" w:sz="0" w:space="0" w:color="auto"/>
        <w:bottom w:val="none" w:sz="0" w:space="0" w:color="auto"/>
        <w:right w:val="none" w:sz="0" w:space="0" w:color="auto"/>
      </w:divBdr>
    </w:div>
    <w:div w:id="822699255">
      <w:bodyDiv w:val="1"/>
      <w:marLeft w:val="0"/>
      <w:marRight w:val="0"/>
      <w:marTop w:val="0"/>
      <w:marBottom w:val="0"/>
      <w:divBdr>
        <w:top w:val="none" w:sz="0" w:space="0" w:color="auto"/>
        <w:left w:val="none" w:sz="0" w:space="0" w:color="auto"/>
        <w:bottom w:val="none" w:sz="0" w:space="0" w:color="auto"/>
        <w:right w:val="none" w:sz="0" w:space="0" w:color="auto"/>
      </w:divBdr>
    </w:div>
    <w:div w:id="831532205">
      <w:bodyDiv w:val="1"/>
      <w:marLeft w:val="0"/>
      <w:marRight w:val="0"/>
      <w:marTop w:val="0"/>
      <w:marBottom w:val="0"/>
      <w:divBdr>
        <w:top w:val="none" w:sz="0" w:space="0" w:color="auto"/>
        <w:left w:val="none" w:sz="0" w:space="0" w:color="auto"/>
        <w:bottom w:val="none" w:sz="0" w:space="0" w:color="auto"/>
        <w:right w:val="none" w:sz="0" w:space="0" w:color="auto"/>
      </w:divBdr>
    </w:div>
    <w:div w:id="860314714">
      <w:bodyDiv w:val="1"/>
      <w:marLeft w:val="0"/>
      <w:marRight w:val="0"/>
      <w:marTop w:val="0"/>
      <w:marBottom w:val="0"/>
      <w:divBdr>
        <w:top w:val="none" w:sz="0" w:space="0" w:color="auto"/>
        <w:left w:val="none" w:sz="0" w:space="0" w:color="auto"/>
        <w:bottom w:val="none" w:sz="0" w:space="0" w:color="auto"/>
        <w:right w:val="none" w:sz="0" w:space="0" w:color="auto"/>
      </w:divBdr>
    </w:div>
    <w:div w:id="908854613">
      <w:bodyDiv w:val="1"/>
      <w:marLeft w:val="0"/>
      <w:marRight w:val="0"/>
      <w:marTop w:val="0"/>
      <w:marBottom w:val="0"/>
      <w:divBdr>
        <w:top w:val="none" w:sz="0" w:space="0" w:color="auto"/>
        <w:left w:val="none" w:sz="0" w:space="0" w:color="auto"/>
        <w:bottom w:val="none" w:sz="0" w:space="0" w:color="auto"/>
        <w:right w:val="none" w:sz="0" w:space="0" w:color="auto"/>
      </w:divBdr>
    </w:div>
    <w:div w:id="935287559">
      <w:bodyDiv w:val="1"/>
      <w:marLeft w:val="0"/>
      <w:marRight w:val="0"/>
      <w:marTop w:val="0"/>
      <w:marBottom w:val="0"/>
      <w:divBdr>
        <w:top w:val="none" w:sz="0" w:space="0" w:color="auto"/>
        <w:left w:val="none" w:sz="0" w:space="0" w:color="auto"/>
        <w:bottom w:val="none" w:sz="0" w:space="0" w:color="auto"/>
        <w:right w:val="none" w:sz="0" w:space="0" w:color="auto"/>
      </w:divBdr>
      <w:divsChild>
        <w:div w:id="1762792764">
          <w:marLeft w:val="0"/>
          <w:marRight w:val="0"/>
          <w:marTop w:val="0"/>
          <w:marBottom w:val="0"/>
          <w:divBdr>
            <w:top w:val="none" w:sz="0" w:space="0" w:color="auto"/>
            <w:left w:val="none" w:sz="0" w:space="0" w:color="auto"/>
            <w:bottom w:val="none" w:sz="0" w:space="0" w:color="auto"/>
            <w:right w:val="none" w:sz="0" w:space="0" w:color="auto"/>
          </w:divBdr>
          <w:divsChild>
            <w:div w:id="1173757967">
              <w:marLeft w:val="0"/>
              <w:marRight w:val="0"/>
              <w:marTop w:val="0"/>
              <w:marBottom w:val="0"/>
              <w:divBdr>
                <w:top w:val="none" w:sz="0" w:space="0" w:color="auto"/>
                <w:left w:val="none" w:sz="0" w:space="0" w:color="auto"/>
                <w:bottom w:val="none" w:sz="0" w:space="0" w:color="auto"/>
                <w:right w:val="none" w:sz="0" w:space="0" w:color="auto"/>
              </w:divBdr>
              <w:divsChild>
                <w:div w:id="345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8934">
      <w:bodyDiv w:val="1"/>
      <w:marLeft w:val="0"/>
      <w:marRight w:val="0"/>
      <w:marTop w:val="0"/>
      <w:marBottom w:val="0"/>
      <w:divBdr>
        <w:top w:val="none" w:sz="0" w:space="0" w:color="auto"/>
        <w:left w:val="none" w:sz="0" w:space="0" w:color="auto"/>
        <w:bottom w:val="none" w:sz="0" w:space="0" w:color="auto"/>
        <w:right w:val="none" w:sz="0" w:space="0" w:color="auto"/>
      </w:divBdr>
    </w:div>
    <w:div w:id="1041246562">
      <w:bodyDiv w:val="1"/>
      <w:marLeft w:val="0"/>
      <w:marRight w:val="0"/>
      <w:marTop w:val="0"/>
      <w:marBottom w:val="0"/>
      <w:divBdr>
        <w:top w:val="none" w:sz="0" w:space="0" w:color="auto"/>
        <w:left w:val="none" w:sz="0" w:space="0" w:color="auto"/>
        <w:bottom w:val="none" w:sz="0" w:space="0" w:color="auto"/>
        <w:right w:val="none" w:sz="0" w:space="0" w:color="auto"/>
      </w:divBdr>
    </w:div>
    <w:div w:id="1049186088">
      <w:bodyDiv w:val="1"/>
      <w:marLeft w:val="0"/>
      <w:marRight w:val="0"/>
      <w:marTop w:val="0"/>
      <w:marBottom w:val="0"/>
      <w:divBdr>
        <w:top w:val="none" w:sz="0" w:space="0" w:color="auto"/>
        <w:left w:val="none" w:sz="0" w:space="0" w:color="auto"/>
        <w:bottom w:val="none" w:sz="0" w:space="0" w:color="auto"/>
        <w:right w:val="none" w:sz="0" w:space="0" w:color="auto"/>
      </w:divBdr>
    </w:div>
    <w:div w:id="1133912278">
      <w:bodyDiv w:val="1"/>
      <w:marLeft w:val="0"/>
      <w:marRight w:val="0"/>
      <w:marTop w:val="0"/>
      <w:marBottom w:val="0"/>
      <w:divBdr>
        <w:top w:val="none" w:sz="0" w:space="0" w:color="auto"/>
        <w:left w:val="none" w:sz="0" w:space="0" w:color="auto"/>
        <w:bottom w:val="none" w:sz="0" w:space="0" w:color="auto"/>
        <w:right w:val="none" w:sz="0" w:space="0" w:color="auto"/>
      </w:divBdr>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
    <w:div w:id="1239704621">
      <w:bodyDiv w:val="1"/>
      <w:marLeft w:val="0"/>
      <w:marRight w:val="0"/>
      <w:marTop w:val="0"/>
      <w:marBottom w:val="0"/>
      <w:divBdr>
        <w:top w:val="none" w:sz="0" w:space="0" w:color="auto"/>
        <w:left w:val="none" w:sz="0" w:space="0" w:color="auto"/>
        <w:bottom w:val="none" w:sz="0" w:space="0" w:color="auto"/>
        <w:right w:val="none" w:sz="0" w:space="0" w:color="auto"/>
      </w:divBdr>
    </w:div>
    <w:div w:id="1313022251">
      <w:bodyDiv w:val="1"/>
      <w:marLeft w:val="0"/>
      <w:marRight w:val="0"/>
      <w:marTop w:val="0"/>
      <w:marBottom w:val="0"/>
      <w:divBdr>
        <w:top w:val="none" w:sz="0" w:space="0" w:color="auto"/>
        <w:left w:val="none" w:sz="0" w:space="0" w:color="auto"/>
        <w:bottom w:val="none" w:sz="0" w:space="0" w:color="auto"/>
        <w:right w:val="none" w:sz="0" w:space="0" w:color="auto"/>
      </w:divBdr>
    </w:div>
    <w:div w:id="1389962922">
      <w:bodyDiv w:val="1"/>
      <w:marLeft w:val="0"/>
      <w:marRight w:val="0"/>
      <w:marTop w:val="0"/>
      <w:marBottom w:val="0"/>
      <w:divBdr>
        <w:top w:val="none" w:sz="0" w:space="0" w:color="auto"/>
        <w:left w:val="none" w:sz="0" w:space="0" w:color="auto"/>
        <w:bottom w:val="none" w:sz="0" w:space="0" w:color="auto"/>
        <w:right w:val="none" w:sz="0" w:space="0" w:color="auto"/>
      </w:divBdr>
    </w:div>
    <w:div w:id="1390614237">
      <w:bodyDiv w:val="1"/>
      <w:marLeft w:val="0"/>
      <w:marRight w:val="0"/>
      <w:marTop w:val="0"/>
      <w:marBottom w:val="0"/>
      <w:divBdr>
        <w:top w:val="none" w:sz="0" w:space="0" w:color="auto"/>
        <w:left w:val="none" w:sz="0" w:space="0" w:color="auto"/>
        <w:bottom w:val="none" w:sz="0" w:space="0" w:color="auto"/>
        <w:right w:val="none" w:sz="0" w:space="0" w:color="auto"/>
      </w:divBdr>
    </w:div>
    <w:div w:id="1411929534">
      <w:bodyDiv w:val="1"/>
      <w:marLeft w:val="0"/>
      <w:marRight w:val="0"/>
      <w:marTop w:val="0"/>
      <w:marBottom w:val="0"/>
      <w:divBdr>
        <w:top w:val="none" w:sz="0" w:space="0" w:color="auto"/>
        <w:left w:val="none" w:sz="0" w:space="0" w:color="auto"/>
        <w:bottom w:val="none" w:sz="0" w:space="0" w:color="auto"/>
        <w:right w:val="none" w:sz="0" w:space="0" w:color="auto"/>
      </w:divBdr>
    </w:div>
    <w:div w:id="1430391873">
      <w:bodyDiv w:val="1"/>
      <w:marLeft w:val="0"/>
      <w:marRight w:val="0"/>
      <w:marTop w:val="0"/>
      <w:marBottom w:val="0"/>
      <w:divBdr>
        <w:top w:val="none" w:sz="0" w:space="0" w:color="auto"/>
        <w:left w:val="none" w:sz="0" w:space="0" w:color="auto"/>
        <w:bottom w:val="none" w:sz="0" w:space="0" w:color="auto"/>
        <w:right w:val="none" w:sz="0" w:space="0" w:color="auto"/>
      </w:divBdr>
    </w:div>
    <w:div w:id="1446315883">
      <w:bodyDiv w:val="1"/>
      <w:marLeft w:val="0"/>
      <w:marRight w:val="0"/>
      <w:marTop w:val="0"/>
      <w:marBottom w:val="0"/>
      <w:divBdr>
        <w:top w:val="none" w:sz="0" w:space="0" w:color="auto"/>
        <w:left w:val="none" w:sz="0" w:space="0" w:color="auto"/>
        <w:bottom w:val="none" w:sz="0" w:space="0" w:color="auto"/>
        <w:right w:val="none" w:sz="0" w:space="0" w:color="auto"/>
      </w:divBdr>
    </w:div>
    <w:div w:id="1529441653">
      <w:bodyDiv w:val="1"/>
      <w:marLeft w:val="0"/>
      <w:marRight w:val="0"/>
      <w:marTop w:val="0"/>
      <w:marBottom w:val="0"/>
      <w:divBdr>
        <w:top w:val="none" w:sz="0" w:space="0" w:color="auto"/>
        <w:left w:val="none" w:sz="0" w:space="0" w:color="auto"/>
        <w:bottom w:val="none" w:sz="0" w:space="0" w:color="auto"/>
        <w:right w:val="none" w:sz="0" w:space="0" w:color="auto"/>
      </w:divBdr>
    </w:div>
    <w:div w:id="1554198511">
      <w:bodyDiv w:val="1"/>
      <w:marLeft w:val="0"/>
      <w:marRight w:val="0"/>
      <w:marTop w:val="0"/>
      <w:marBottom w:val="0"/>
      <w:divBdr>
        <w:top w:val="none" w:sz="0" w:space="0" w:color="auto"/>
        <w:left w:val="none" w:sz="0" w:space="0" w:color="auto"/>
        <w:bottom w:val="none" w:sz="0" w:space="0" w:color="auto"/>
        <w:right w:val="none" w:sz="0" w:space="0" w:color="auto"/>
      </w:divBdr>
    </w:div>
    <w:div w:id="1560820263">
      <w:bodyDiv w:val="1"/>
      <w:marLeft w:val="0"/>
      <w:marRight w:val="0"/>
      <w:marTop w:val="0"/>
      <w:marBottom w:val="0"/>
      <w:divBdr>
        <w:top w:val="none" w:sz="0" w:space="0" w:color="auto"/>
        <w:left w:val="none" w:sz="0" w:space="0" w:color="auto"/>
        <w:bottom w:val="none" w:sz="0" w:space="0" w:color="auto"/>
        <w:right w:val="none" w:sz="0" w:space="0" w:color="auto"/>
      </w:divBdr>
    </w:div>
    <w:div w:id="1589852433">
      <w:bodyDiv w:val="1"/>
      <w:marLeft w:val="0"/>
      <w:marRight w:val="0"/>
      <w:marTop w:val="0"/>
      <w:marBottom w:val="0"/>
      <w:divBdr>
        <w:top w:val="none" w:sz="0" w:space="0" w:color="auto"/>
        <w:left w:val="none" w:sz="0" w:space="0" w:color="auto"/>
        <w:bottom w:val="none" w:sz="0" w:space="0" w:color="auto"/>
        <w:right w:val="none" w:sz="0" w:space="0" w:color="auto"/>
      </w:divBdr>
    </w:div>
    <w:div w:id="1590769840">
      <w:bodyDiv w:val="1"/>
      <w:marLeft w:val="0"/>
      <w:marRight w:val="0"/>
      <w:marTop w:val="0"/>
      <w:marBottom w:val="0"/>
      <w:divBdr>
        <w:top w:val="none" w:sz="0" w:space="0" w:color="auto"/>
        <w:left w:val="none" w:sz="0" w:space="0" w:color="auto"/>
        <w:bottom w:val="none" w:sz="0" w:space="0" w:color="auto"/>
        <w:right w:val="none" w:sz="0" w:space="0" w:color="auto"/>
      </w:divBdr>
    </w:div>
    <w:div w:id="1666738231">
      <w:bodyDiv w:val="1"/>
      <w:marLeft w:val="0"/>
      <w:marRight w:val="0"/>
      <w:marTop w:val="0"/>
      <w:marBottom w:val="0"/>
      <w:divBdr>
        <w:top w:val="none" w:sz="0" w:space="0" w:color="auto"/>
        <w:left w:val="none" w:sz="0" w:space="0" w:color="auto"/>
        <w:bottom w:val="none" w:sz="0" w:space="0" w:color="auto"/>
        <w:right w:val="none" w:sz="0" w:space="0" w:color="auto"/>
      </w:divBdr>
    </w:div>
    <w:div w:id="1770419573">
      <w:bodyDiv w:val="1"/>
      <w:marLeft w:val="0"/>
      <w:marRight w:val="0"/>
      <w:marTop w:val="0"/>
      <w:marBottom w:val="0"/>
      <w:divBdr>
        <w:top w:val="none" w:sz="0" w:space="0" w:color="auto"/>
        <w:left w:val="none" w:sz="0" w:space="0" w:color="auto"/>
        <w:bottom w:val="none" w:sz="0" w:space="0" w:color="auto"/>
        <w:right w:val="none" w:sz="0" w:space="0" w:color="auto"/>
      </w:divBdr>
    </w:div>
    <w:div w:id="1781607325">
      <w:bodyDiv w:val="1"/>
      <w:marLeft w:val="0"/>
      <w:marRight w:val="0"/>
      <w:marTop w:val="0"/>
      <w:marBottom w:val="0"/>
      <w:divBdr>
        <w:top w:val="none" w:sz="0" w:space="0" w:color="auto"/>
        <w:left w:val="none" w:sz="0" w:space="0" w:color="auto"/>
        <w:bottom w:val="none" w:sz="0" w:space="0" w:color="auto"/>
        <w:right w:val="none" w:sz="0" w:space="0" w:color="auto"/>
      </w:divBdr>
    </w:div>
    <w:div w:id="1820921681">
      <w:bodyDiv w:val="1"/>
      <w:marLeft w:val="0"/>
      <w:marRight w:val="0"/>
      <w:marTop w:val="0"/>
      <w:marBottom w:val="0"/>
      <w:divBdr>
        <w:top w:val="none" w:sz="0" w:space="0" w:color="auto"/>
        <w:left w:val="none" w:sz="0" w:space="0" w:color="auto"/>
        <w:bottom w:val="none" w:sz="0" w:space="0" w:color="auto"/>
        <w:right w:val="none" w:sz="0" w:space="0" w:color="auto"/>
      </w:divBdr>
    </w:div>
    <w:div w:id="1922905243">
      <w:bodyDiv w:val="1"/>
      <w:marLeft w:val="0"/>
      <w:marRight w:val="0"/>
      <w:marTop w:val="0"/>
      <w:marBottom w:val="0"/>
      <w:divBdr>
        <w:top w:val="none" w:sz="0" w:space="0" w:color="auto"/>
        <w:left w:val="none" w:sz="0" w:space="0" w:color="auto"/>
        <w:bottom w:val="none" w:sz="0" w:space="0" w:color="auto"/>
        <w:right w:val="none" w:sz="0" w:space="0" w:color="auto"/>
      </w:divBdr>
    </w:div>
    <w:div w:id="1928537477">
      <w:bodyDiv w:val="1"/>
      <w:marLeft w:val="0"/>
      <w:marRight w:val="0"/>
      <w:marTop w:val="0"/>
      <w:marBottom w:val="0"/>
      <w:divBdr>
        <w:top w:val="none" w:sz="0" w:space="0" w:color="auto"/>
        <w:left w:val="none" w:sz="0" w:space="0" w:color="auto"/>
        <w:bottom w:val="none" w:sz="0" w:space="0" w:color="auto"/>
        <w:right w:val="none" w:sz="0" w:space="0" w:color="auto"/>
      </w:divBdr>
    </w:div>
    <w:div w:id="20176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tec@wildwoodplu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tec.com" TargetMode="External"/><Relationship Id="rId4" Type="http://schemas.openxmlformats.org/officeDocument/2006/relationships/styles" Target="styles.xml"/><Relationship Id="rId9" Type="http://schemas.openxmlformats.org/officeDocument/2006/relationships/hyperlink" Target="http://www.vite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0BC5755A1504EB8D6ABE0BC010AFF" ma:contentTypeVersion="15" ma:contentTypeDescription="Create a new document." ma:contentTypeScope="" ma:versionID="cbfd70ef437546eb5b48e6ab24851db2">
  <xsd:schema xmlns:xsd="http://www.w3.org/2001/XMLSchema" xmlns:xs="http://www.w3.org/2001/XMLSchema" xmlns:p="http://schemas.microsoft.com/office/2006/metadata/properties" xmlns:ns2="1ad36d72-765c-4e00-b11c-0061da8c06b2" xmlns:ns3="25e26588-312b-45d9-b60b-a4ff1687e862" targetNamespace="http://schemas.microsoft.com/office/2006/metadata/properties" ma:root="true" ma:fieldsID="20c0aa28a685f7ea62d1872c7b89d616" ns2:_="" ns3:_="">
    <xsd:import namespace="1ad36d72-765c-4e00-b11c-0061da8c06b2"/>
    <xsd:import namespace="25e26588-312b-45d9-b60b-a4ff1687e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36d72-765c-4e00-b11c-0061da8c0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45b0863-e8e0-4f20-9f99-9a9bfddb474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e26588-312b-45d9-b60b-a4ff1687e8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7767636-9dd2-41fb-abae-51b3e097ff2d}" ma:internalName="TaxCatchAll" ma:showField="CatchAllData" ma:web="25e26588-312b-45d9-b60b-a4ff1687e8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d36d72-765c-4e00-b11c-0061da8c06b2">
      <Terms xmlns="http://schemas.microsoft.com/office/infopath/2007/PartnerControls"/>
    </lcf76f155ced4ddcb4097134ff3c332f>
    <TaxCatchAll xmlns="25e26588-312b-45d9-b60b-a4ff1687e8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2E32C-A136-4E37-BA55-FF82D990A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36d72-765c-4e00-b11c-0061da8c06b2"/>
    <ds:schemaRef ds:uri="25e26588-312b-45d9-b60b-a4ff1687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668B7-7DB1-4A10-BADD-2C1A2594F1E0}">
  <ds:schemaRefs>
    <ds:schemaRef ds:uri="http://schemas.microsoft.com/office/2006/documentManagement/types"/>
    <ds:schemaRef ds:uri="http://purl.org/dc/terms/"/>
    <ds:schemaRef ds:uri="25e26588-312b-45d9-b60b-a4ff1687e862"/>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ad36d72-765c-4e00-b11c-0061da8c06b2"/>
    <ds:schemaRef ds:uri="http://www.w3.org/XML/1998/namespace"/>
  </ds:schemaRefs>
</ds:datastoreItem>
</file>

<file path=customXml/itemProps3.xml><?xml version="1.0" encoding="utf-8"?>
<ds:datastoreItem xmlns:ds="http://schemas.openxmlformats.org/officeDocument/2006/customXml" ds:itemID="{FBFE1D24-D973-43D8-BA96-C488258AB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Wildwood PR</dc:creator>
  <cp:keywords/>
  <dc:description/>
  <cp:lastModifiedBy>Oliver Berrow</cp:lastModifiedBy>
  <cp:revision>3</cp:revision>
  <cp:lastPrinted>2019-09-06T21:51:00Z</cp:lastPrinted>
  <dcterms:created xsi:type="dcterms:W3CDTF">2024-05-28T10:28:00Z</dcterms:created>
  <dcterms:modified xsi:type="dcterms:W3CDTF">2024-05-28T10:35:00Z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0x01010059E0BC5755A1504EB8D6ABE0BC010AFF</vt:lpwstr>
  </property>
  <property fmtid="{D5CDD505-2E9C-101B-9397-08002B2CF9AE}" pid="3" name="MediaServiceImageTags">
    <vt:lpwstr/>
  </property>
</Properties>
</file>